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CC7" w:rsidRPr="008B13AD" w:rsidRDefault="006A3CC7" w:rsidP="00812CE3">
      <w:pPr>
        <w:widowControl w:val="0"/>
        <w:tabs>
          <w:tab w:val="left" w:pos="-1620"/>
          <w:tab w:val="left" w:pos="1100"/>
        </w:tabs>
        <w:spacing w:line="360" w:lineRule="auto"/>
        <w:jc w:val="center"/>
        <w:rPr>
          <w:b/>
          <w:i/>
          <w:sz w:val="24"/>
          <w:szCs w:val="24"/>
        </w:rPr>
      </w:pPr>
      <w:r w:rsidRPr="008B13AD">
        <w:rPr>
          <w:b/>
          <w:sz w:val="24"/>
          <w:szCs w:val="24"/>
        </w:rPr>
        <w:t>ВСЕРОССИЙСКАЯ ОЛИМПИАДА ШКОЛЬНИКОВ</w:t>
      </w:r>
    </w:p>
    <w:p w:rsidR="006A3CC7" w:rsidRPr="008B13AD" w:rsidRDefault="006A3CC7" w:rsidP="00812CE3">
      <w:pPr>
        <w:widowControl w:val="0"/>
        <w:tabs>
          <w:tab w:val="left" w:pos="-1620"/>
          <w:tab w:val="left" w:pos="1100"/>
        </w:tabs>
        <w:spacing w:line="360" w:lineRule="auto"/>
        <w:jc w:val="both"/>
        <w:rPr>
          <w:i/>
          <w:sz w:val="24"/>
          <w:szCs w:val="24"/>
        </w:rPr>
      </w:pPr>
    </w:p>
    <w:p w:rsidR="006A3CC7" w:rsidRPr="008B13AD" w:rsidRDefault="006A3CC7" w:rsidP="00812CE3">
      <w:pPr>
        <w:widowControl w:val="0"/>
        <w:tabs>
          <w:tab w:val="left" w:pos="-1620"/>
          <w:tab w:val="left" w:pos="1100"/>
        </w:tabs>
        <w:spacing w:line="360" w:lineRule="auto"/>
        <w:jc w:val="right"/>
        <w:rPr>
          <w:sz w:val="24"/>
          <w:szCs w:val="24"/>
        </w:rPr>
      </w:pPr>
    </w:p>
    <w:tbl>
      <w:tblPr>
        <w:tblW w:w="0" w:type="auto"/>
        <w:tblInd w:w="5353" w:type="dxa"/>
        <w:tblLook w:val="04A0" w:firstRow="1" w:lastRow="0" w:firstColumn="1" w:lastColumn="0" w:noHBand="0" w:noVBand="1"/>
      </w:tblPr>
      <w:tblGrid>
        <w:gridCol w:w="4249"/>
      </w:tblGrid>
      <w:tr w:rsidR="006A3CC7" w:rsidRPr="008B13AD" w:rsidTr="00960034">
        <w:tc>
          <w:tcPr>
            <w:tcW w:w="4500" w:type="dxa"/>
            <w:shd w:val="clear" w:color="auto" w:fill="auto"/>
          </w:tcPr>
          <w:p w:rsidR="006A3CC7" w:rsidRPr="008B13AD" w:rsidRDefault="00DB74D3" w:rsidP="00812CE3">
            <w:pPr>
              <w:widowControl w:val="0"/>
              <w:tabs>
                <w:tab w:val="left" w:pos="-1620"/>
                <w:tab w:val="left" w:pos="1100"/>
              </w:tabs>
              <w:spacing w:line="360" w:lineRule="auto"/>
              <w:rPr>
                <w:sz w:val="24"/>
                <w:szCs w:val="24"/>
              </w:rPr>
            </w:pPr>
            <w:r w:rsidRPr="008B13AD">
              <w:rPr>
                <w:sz w:val="24"/>
                <w:szCs w:val="24"/>
              </w:rPr>
              <w:t>Утверждены</w:t>
            </w:r>
          </w:p>
          <w:p w:rsidR="006A3CC7" w:rsidRPr="008B13AD" w:rsidRDefault="006A3CC7" w:rsidP="00812CE3">
            <w:pPr>
              <w:widowControl w:val="0"/>
              <w:tabs>
                <w:tab w:val="left" w:pos="-1620"/>
                <w:tab w:val="left" w:pos="1100"/>
              </w:tabs>
              <w:spacing w:line="360" w:lineRule="auto"/>
              <w:rPr>
                <w:sz w:val="24"/>
                <w:szCs w:val="24"/>
              </w:rPr>
            </w:pPr>
            <w:r w:rsidRPr="008B13AD">
              <w:rPr>
                <w:sz w:val="24"/>
                <w:szCs w:val="24"/>
              </w:rPr>
              <w:t xml:space="preserve">на заседании Центральной </w:t>
            </w:r>
          </w:p>
          <w:p w:rsidR="006A3CC7" w:rsidRPr="008B13AD" w:rsidRDefault="006A3CC7" w:rsidP="00812CE3">
            <w:pPr>
              <w:widowControl w:val="0"/>
              <w:tabs>
                <w:tab w:val="left" w:pos="-1620"/>
                <w:tab w:val="left" w:pos="1100"/>
              </w:tabs>
              <w:spacing w:line="360" w:lineRule="auto"/>
              <w:rPr>
                <w:sz w:val="24"/>
                <w:szCs w:val="24"/>
              </w:rPr>
            </w:pPr>
            <w:r w:rsidRPr="008B13AD">
              <w:rPr>
                <w:sz w:val="24"/>
                <w:szCs w:val="24"/>
              </w:rPr>
              <w:t>предметно-методической комиссии</w:t>
            </w:r>
          </w:p>
          <w:p w:rsidR="006A3CC7" w:rsidRPr="008B13AD" w:rsidRDefault="006A3CC7" w:rsidP="00812CE3">
            <w:pPr>
              <w:widowControl w:val="0"/>
              <w:tabs>
                <w:tab w:val="left" w:pos="-1620"/>
                <w:tab w:val="left" w:pos="1100"/>
              </w:tabs>
              <w:spacing w:line="360" w:lineRule="auto"/>
              <w:rPr>
                <w:sz w:val="24"/>
                <w:szCs w:val="24"/>
              </w:rPr>
            </w:pPr>
            <w:r w:rsidRPr="008B13AD">
              <w:rPr>
                <w:sz w:val="24"/>
                <w:szCs w:val="24"/>
              </w:rPr>
              <w:t>по истории</w:t>
            </w:r>
          </w:p>
          <w:p w:rsidR="006A3CC7" w:rsidRPr="008B13AD" w:rsidRDefault="006A3CC7" w:rsidP="00812CE3">
            <w:pPr>
              <w:widowControl w:val="0"/>
              <w:tabs>
                <w:tab w:val="left" w:pos="-1620"/>
                <w:tab w:val="left" w:pos="1100"/>
              </w:tabs>
              <w:spacing w:line="360" w:lineRule="auto"/>
              <w:rPr>
                <w:sz w:val="24"/>
                <w:szCs w:val="24"/>
              </w:rPr>
            </w:pPr>
            <w:r w:rsidRPr="008B13AD">
              <w:rPr>
                <w:sz w:val="24"/>
                <w:szCs w:val="24"/>
              </w:rPr>
              <w:t>(Протокол № 2 от 22 ноября 2019 г.)</w:t>
            </w:r>
          </w:p>
          <w:p w:rsidR="006A3CC7" w:rsidRPr="008B13AD" w:rsidRDefault="006A3CC7" w:rsidP="00812CE3">
            <w:pPr>
              <w:widowControl w:val="0"/>
              <w:tabs>
                <w:tab w:val="left" w:pos="-1620"/>
                <w:tab w:val="left" w:pos="345"/>
                <w:tab w:val="left" w:pos="1100"/>
              </w:tabs>
              <w:spacing w:line="360" w:lineRule="auto"/>
              <w:rPr>
                <w:sz w:val="24"/>
                <w:szCs w:val="24"/>
              </w:rPr>
            </w:pPr>
          </w:p>
        </w:tc>
      </w:tr>
    </w:tbl>
    <w:p w:rsidR="006A3CC7" w:rsidRPr="008B13AD" w:rsidRDefault="006A3CC7" w:rsidP="00812CE3">
      <w:pPr>
        <w:widowControl w:val="0"/>
        <w:tabs>
          <w:tab w:val="left" w:pos="-1620"/>
          <w:tab w:val="left" w:pos="1100"/>
        </w:tabs>
        <w:spacing w:line="360" w:lineRule="auto"/>
        <w:jc w:val="right"/>
        <w:rPr>
          <w:sz w:val="24"/>
          <w:szCs w:val="24"/>
        </w:rPr>
      </w:pPr>
    </w:p>
    <w:p w:rsidR="006A3CC7" w:rsidRPr="008B13AD" w:rsidRDefault="006A3CC7" w:rsidP="00812CE3">
      <w:pPr>
        <w:widowControl w:val="0"/>
        <w:tabs>
          <w:tab w:val="left" w:pos="-1620"/>
          <w:tab w:val="left" w:pos="1100"/>
        </w:tabs>
        <w:spacing w:line="360" w:lineRule="auto"/>
        <w:jc w:val="center"/>
        <w:rPr>
          <w:b/>
          <w:sz w:val="24"/>
          <w:szCs w:val="24"/>
        </w:rPr>
      </w:pPr>
    </w:p>
    <w:p w:rsidR="006A3CC7" w:rsidRPr="008B13AD" w:rsidRDefault="006A3CC7" w:rsidP="00812CE3">
      <w:pPr>
        <w:widowControl w:val="0"/>
        <w:tabs>
          <w:tab w:val="left" w:pos="-1620"/>
          <w:tab w:val="left" w:pos="1100"/>
        </w:tabs>
        <w:spacing w:line="360" w:lineRule="auto"/>
        <w:jc w:val="center"/>
        <w:rPr>
          <w:b/>
          <w:sz w:val="24"/>
          <w:szCs w:val="24"/>
        </w:rPr>
      </w:pPr>
    </w:p>
    <w:p w:rsidR="006A3CC7" w:rsidRPr="008B13AD" w:rsidRDefault="006A3CC7" w:rsidP="00812CE3">
      <w:pPr>
        <w:widowControl w:val="0"/>
        <w:tabs>
          <w:tab w:val="left" w:pos="-1620"/>
          <w:tab w:val="left" w:pos="1100"/>
        </w:tabs>
        <w:spacing w:line="360" w:lineRule="auto"/>
        <w:jc w:val="center"/>
        <w:rPr>
          <w:b/>
          <w:sz w:val="24"/>
          <w:szCs w:val="24"/>
        </w:rPr>
      </w:pPr>
    </w:p>
    <w:p w:rsidR="006A3CC7" w:rsidRPr="008B13AD" w:rsidRDefault="006A3CC7" w:rsidP="00812CE3">
      <w:pPr>
        <w:widowControl w:val="0"/>
        <w:tabs>
          <w:tab w:val="left" w:pos="-1620"/>
          <w:tab w:val="left" w:pos="1100"/>
        </w:tabs>
        <w:spacing w:line="360" w:lineRule="auto"/>
        <w:jc w:val="center"/>
        <w:rPr>
          <w:b/>
          <w:sz w:val="24"/>
          <w:szCs w:val="24"/>
        </w:rPr>
      </w:pPr>
    </w:p>
    <w:p w:rsidR="006A3CC7" w:rsidRPr="008B13AD" w:rsidRDefault="006A3CC7" w:rsidP="00812CE3">
      <w:pPr>
        <w:widowControl w:val="0"/>
        <w:tabs>
          <w:tab w:val="left" w:pos="-1620"/>
          <w:tab w:val="left" w:pos="1100"/>
        </w:tabs>
        <w:spacing w:line="360" w:lineRule="auto"/>
        <w:jc w:val="center"/>
        <w:rPr>
          <w:b/>
          <w:sz w:val="24"/>
          <w:szCs w:val="24"/>
        </w:rPr>
      </w:pPr>
    </w:p>
    <w:p w:rsidR="006A3CC7" w:rsidRPr="008B13AD" w:rsidRDefault="006A3CC7" w:rsidP="00812CE3">
      <w:pPr>
        <w:tabs>
          <w:tab w:val="left" w:pos="-1620"/>
          <w:tab w:val="left" w:pos="1100"/>
        </w:tabs>
        <w:spacing w:line="360" w:lineRule="auto"/>
        <w:jc w:val="center"/>
        <w:rPr>
          <w:rFonts w:eastAsia="Batang"/>
          <w:b/>
          <w:sz w:val="24"/>
          <w:szCs w:val="24"/>
          <w:lang w:eastAsia="ko-KR"/>
        </w:rPr>
      </w:pPr>
      <w:r w:rsidRPr="008B13AD">
        <w:rPr>
          <w:rFonts w:eastAsia="Batang"/>
          <w:b/>
          <w:sz w:val="24"/>
          <w:szCs w:val="24"/>
          <w:lang w:eastAsia="ko-KR"/>
        </w:rPr>
        <w:t xml:space="preserve">Требования к проведению </w:t>
      </w:r>
      <w:r w:rsidRPr="008B13AD">
        <w:rPr>
          <w:rFonts w:eastAsia="Batang"/>
          <w:b/>
          <w:sz w:val="24"/>
          <w:szCs w:val="24"/>
          <w:lang w:eastAsia="ko-KR"/>
        </w:rPr>
        <w:br/>
        <w:t>регионального этапа Всероссийской Олимпиады школьников</w:t>
      </w:r>
    </w:p>
    <w:p w:rsidR="006A3CC7" w:rsidRPr="008B13AD" w:rsidRDefault="006A3CC7" w:rsidP="00812CE3">
      <w:pPr>
        <w:tabs>
          <w:tab w:val="left" w:pos="-1620"/>
          <w:tab w:val="left" w:pos="1100"/>
        </w:tabs>
        <w:spacing w:line="360" w:lineRule="auto"/>
        <w:jc w:val="center"/>
        <w:rPr>
          <w:rFonts w:eastAsia="Batang"/>
          <w:b/>
          <w:sz w:val="24"/>
          <w:szCs w:val="24"/>
          <w:lang w:eastAsia="ko-KR"/>
        </w:rPr>
      </w:pPr>
      <w:r w:rsidRPr="008B13AD">
        <w:rPr>
          <w:rFonts w:eastAsia="Batang"/>
          <w:b/>
          <w:sz w:val="24"/>
          <w:szCs w:val="24"/>
          <w:lang w:eastAsia="ko-KR"/>
        </w:rPr>
        <w:t>по истории</w:t>
      </w:r>
    </w:p>
    <w:p w:rsidR="006A3CC7" w:rsidRPr="008B13AD" w:rsidRDefault="006A3CC7" w:rsidP="00812CE3">
      <w:pPr>
        <w:tabs>
          <w:tab w:val="left" w:pos="-1620"/>
          <w:tab w:val="left" w:pos="1100"/>
        </w:tabs>
        <w:spacing w:line="360" w:lineRule="auto"/>
        <w:jc w:val="center"/>
        <w:rPr>
          <w:rFonts w:eastAsia="Batang"/>
          <w:b/>
          <w:sz w:val="24"/>
          <w:szCs w:val="24"/>
          <w:lang w:eastAsia="ko-KR"/>
        </w:rPr>
      </w:pPr>
      <w:r w:rsidRPr="008B13AD">
        <w:rPr>
          <w:rFonts w:eastAsia="Batang"/>
          <w:b/>
          <w:sz w:val="24"/>
          <w:szCs w:val="24"/>
          <w:lang w:eastAsia="ko-KR"/>
        </w:rPr>
        <w:t>в 2019/20 учебном году</w:t>
      </w:r>
    </w:p>
    <w:p w:rsidR="006A3CC7" w:rsidRPr="008B13AD" w:rsidRDefault="006A3CC7" w:rsidP="00812CE3">
      <w:pPr>
        <w:tabs>
          <w:tab w:val="left" w:pos="-1620"/>
          <w:tab w:val="left" w:pos="1100"/>
        </w:tabs>
        <w:spacing w:line="360" w:lineRule="auto"/>
        <w:jc w:val="center"/>
        <w:rPr>
          <w:rFonts w:eastAsia="Batang"/>
          <w:b/>
          <w:sz w:val="24"/>
          <w:szCs w:val="24"/>
          <w:lang w:eastAsia="ko-KR"/>
        </w:rPr>
      </w:pPr>
      <w:r w:rsidRPr="008B13AD">
        <w:rPr>
          <w:rFonts w:eastAsia="Batang"/>
          <w:b/>
          <w:sz w:val="24"/>
          <w:szCs w:val="24"/>
          <w:lang w:eastAsia="ko-KR"/>
        </w:rPr>
        <w:t>(для организаторов и членов жюри)</w:t>
      </w:r>
    </w:p>
    <w:p w:rsidR="006A3CC7" w:rsidRPr="008B13AD" w:rsidRDefault="006A3CC7" w:rsidP="00812CE3">
      <w:pPr>
        <w:tabs>
          <w:tab w:val="left" w:pos="-1620"/>
          <w:tab w:val="left" w:pos="1100"/>
        </w:tabs>
        <w:spacing w:line="360" w:lineRule="auto"/>
        <w:jc w:val="center"/>
        <w:rPr>
          <w:rFonts w:eastAsia="Batang"/>
          <w:b/>
          <w:sz w:val="24"/>
          <w:szCs w:val="24"/>
          <w:lang w:eastAsia="ko-KR"/>
        </w:rPr>
      </w:pPr>
    </w:p>
    <w:p w:rsidR="006A3CC7" w:rsidRPr="008B13AD" w:rsidRDefault="006A3CC7" w:rsidP="00812CE3">
      <w:pPr>
        <w:widowControl w:val="0"/>
        <w:tabs>
          <w:tab w:val="left" w:pos="-1620"/>
          <w:tab w:val="left" w:pos="1100"/>
        </w:tabs>
        <w:spacing w:line="360" w:lineRule="auto"/>
        <w:jc w:val="center"/>
        <w:rPr>
          <w:b/>
          <w:sz w:val="24"/>
          <w:szCs w:val="24"/>
        </w:rPr>
      </w:pPr>
    </w:p>
    <w:p w:rsidR="006A3CC7" w:rsidRPr="008B13AD" w:rsidRDefault="006A3CC7" w:rsidP="00812CE3">
      <w:pPr>
        <w:widowControl w:val="0"/>
        <w:tabs>
          <w:tab w:val="left" w:pos="-1620"/>
          <w:tab w:val="left" w:pos="1100"/>
        </w:tabs>
        <w:spacing w:line="360" w:lineRule="auto"/>
        <w:jc w:val="center"/>
        <w:rPr>
          <w:b/>
          <w:sz w:val="24"/>
          <w:szCs w:val="24"/>
        </w:rPr>
      </w:pPr>
    </w:p>
    <w:p w:rsidR="006A3CC7" w:rsidRPr="008B13AD" w:rsidRDefault="006A3CC7" w:rsidP="00812CE3">
      <w:pPr>
        <w:widowControl w:val="0"/>
        <w:tabs>
          <w:tab w:val="left" w:pos="-1620"/>
          <w:tab w:val="left" w:pos="1100"/>
        </w:tabs>
        <w:spacing w:line="360" w:lineRule="auto"/>
        <w:jc w:val="center"/>
        <w:rPr>
          <w:b/>
          <w:sz w:val="24"/>
          <w:szCs w:val="24"/>
        </w:rPr>
      </w:pPr>
    </w:p>
    <w:p w:rsidR="006A3CC7" w:rsidRPr="008B13AD" w:rsidRDefault="006A3CC7" w:rsidP="00812CE3">
      <w:pPr>
        <w:widowControl w:val="0"/>
        <w:tabs>
          <w:tab w:val="left" w:pos="-1620"/>
          <w:tab w:val="left" w:pos="1100"/>
        </w:tabs>
        <w:spacing w:line="360" w:lineRule="auto"/>
        <w:jc w:val="center"/>
        <w:rPr>
          <w:b/>
          <w:sz w:val="24"/>
          <w:szCs w:val="24"/>
        </w:rPr>
      </w:pPr>
    </w:p>
    <w:p w:rsidR="006A3CC7" w:rsidRPr="008B13AD" w:rsidRDefault="006A3CC7" w:rsidP="00812CE3">
      <w:pPr>
        <w:widowControl w:val="0"/>
        <w:tabs>
          <w:tab w:val="left" w:pos="-1620"/>
          <w:tab w:val="left" w:pos="1100"/>
        </w:tabs>
        <w:spacing w:line="360" w:lineRule="auto"/>
        <w:jc w:val="center"/>
        <w:rPr>
          <w:b/>
          <w:sz w:val="24"/>
          <w:szCs w:val="24"/>
        </w:rPr>
      </w:pPr>
    </w:p>
    <w:p w:rsidR="006A3CC7" w:rsidRPr="008B13AD" w:rsidRDefault="006A3CC7" w:rsidP="00812CE3">
      <w:pPr>
        <w:widowControl w:val="0"/>
        <w:tabs>
          <w:tab w:val="left" w:pos="-1620"/>
          <w:tab w:val="left" w:pos="1100"/>
        </w:tabs>
        <w:spacing w:line="360" w:lineRule="auto"/>
        <w:jc w:val="center"/>
        <w:rPr>
          <w:b/>
          <w:sz w:val="24"/>
          <w:szCs w:val="24"/>
        </w:rPr>
      </w:pPr>
    </w:p>
    <w:p w:rsidR="006A3CC7" w:rsidRPr="008B13AD" w:rsidRDefault="006A3CC7" w:rsidP="00812CE3">
      <w:pPr>
        <w:widowControl w:val="0"/>
        <w:tabs>
          <w:tab w:val="left" w:pos="-1620"/>
          <w:tab w:val="left" w:pos="1100"/>
        </w:tabs>
        <w:spacing w:line="360" w:lineRule="auto"/>
        <w:jc w:val="center"/>
        <w:rPr>
          <w:b/>
          <w:sz w:val="24"/>
          <w:szCs w:val="24"/>
        </w:rPr>
      </w:pPr>
    </w:p>
    <w:p w:rsidR="006A3CC7" w:rsidRPr="008B13AD" w:rsidRDefault="006A3CC7" w:rsidP="00812CE3">
      <w:pPr>
        <w:widowControl w:val="0"/>
        <w:tabs>
          <w:tab w:val="left" w:pos="-1620"/>
          <w:tab w:val="left" w:pos="1100"/>
        </w:tabs>
        <w:spacing w:line="360" w:lineRule="auto"/>
        <w:jc w:val="center"/>
        <w:rPr>
          <w:b/>
          <w:sz w:val="24"/>
          <w:szCs w:val="24"/>
        </w:rPr>
      </w:pPr>
    </w:p>
    <w:p w:rsidR="006A3CC7" w:rsidRPr="008B13AD" w:rsidRDefault="006A3CC7" w:rsidP="00812CE3">
      <w:pPr>
        <w:widowControl w:val="0"/>
        <w:tabs>
          <w:tab w:val="left" w:pos="-1620"/>
          <w:tab w:val="left" w:pos="1100"/>
        </w:tabs>
        <w:spacing w:line="360" w:lineRule="auto"/>
        <w:jc w:val="center"/>
        <w:rPr>
          <w:b/>
          <w:sz w:val="24"/>
          <w:szCs w:val="24"/>
        </w:rPr>
      </w:pPr>
    </w:p>
    <w:p w:rsidR="006A3CC7" w:rsidRPr="008B13AD" w:rsidRDefault="006A3CC7" w:rsidP="00812CE3">
      <w:pPr>
        <w:widowControl w:val="0"/>
        <w:tabs>
          <w:tab w:val="left" w:pos="-1620"/>
          <w:tab w:val="left" w:pos="1100"/>
        </w:tabs>
        <w:spacing w:line="360" w:lineRule="auto"/>
        <w:jc w:val="center"/>
        <w:rPr>
          <w:b/>
          <w:sz w:val="24"/>
          <w:szCs w:val="24"/>
        </w:rPr>
      </w:pPr>
    </w:p>
    <w:p w:rsidR="006A3CC7" w:rsidRPr="008B13AD" w:rsidRDefault="006A3CC7" w:rsidP="00812CE3">
      <w:pPr>
        <w:widowControl w:val="0"/>
        <w:tabs>
          <w:tab w:val="left" w:pos="-1620"/>
          <w:tab w:val="left" w:pos="1100"/>
        </w:tabs>
        <w:spacing w:line="360" w:lineRule="auto"/>
        <w:jc w:val="center"/>
        <w:rPr>
          <w:b/>
          <w:sz w:val="24"/>
          <w:szCs w:val="24"/>
        </w:rPr>
      </w:pPr>
    </w:p>
    <w:p w:rsidR="006A3CC7" w:rsidRPr="008B13AD" w:rsidRDefault="006A3CC7" w:rsidP="00812CE3">
      <w:pPr>
        <w:widowControl w:val="0"/>
        <w:tabs>
          <w:tab w:val="left" w:pos="-1620"/>
          <w:tab w:val="left" w:pos="1100"/>
        </w:tabs>
        <w:spacing w:line="360" w:lineRule="auto"/>
        <w:jc w:val="center"/>
        <w:rPr>
          <w:b/>
          <w:sz w:val="24"/>
          <w:szCs w:val="24"/>
        </w:rPr>
      </w:pPr>
    </w:p>
    <w:p w:rsidR="006A3CC7" w:rsidRPr="008B13AD" w:rsidRDefault="0009682A" w:rsidP="00812CE3">
      <w:pPr>
        <w:widowControl w:val="0"/>
        <w:tabs>
          <w:tab w:val="left" w:pos="-1620"/>
          <w:tab w:val="left" w:pos="1100"/>
        </w:tabs>
        <w:spacing w:line="360" w:lineRule="auto"/>
        <w:jc w:val="center"/>
        <w:rPr>
          <w:sz w:val="24"/>
          <w:szCs w:val="24"/>
          <w:lang w:val="en-US"/>
        </w:rPr>
      </w:pPr>
      <w:r w:rsidRPr="008B13AD">
        <w:rPr>
          <w:b/>
          <w:sz w:val="24"/>
          <w:szCs w:val="24"/>
        </w:rPr>
        <w:t xml:space="preserve">Москва 2019 </w:t>
      </w:r>
    </w:p>
    <w:p w:rsidR="008B13AD" w:rsidRDefault="008B13AD" w:rsidP="00812CE3">
      <w:pPr>
        <w:widowControl w:val="0"/>
        <w:tabs>
          <w:tab w:val="left" w:pos="1500"/>
          <w:tab w:val="left" w:pos="1940"/>
          <w:tab w:val="left" w:pos="2280"/>
          <w:tab w:val="left" w:pos="3580"/>
          <w:tab w:val="left" w:pos="5240"/>
          <w:tab w:val="left" w:pos="6960"/>
          <w:tab w:val="left" w:pos="8220"/>
          <w:tab w:val="left" w:pos="8680"/>
        </w:tabs>
        <w:spacing w:line="360" w:lineRule="auto"/>
        <w:ind w:firstLine="720"/>
        <w:jc w:val="center"/>
        <w:rPr>
          <w:rFonts w:eastAsia="Times New Roman"/>
          <w:b/>
          <w:bCs/>
          <w:sz w:val="24"/>
          <w:szCs w:val="24"/>
        </w:rPr>
      </w:pPr>
      <w:r>
        <w:rPr>
          <w:rFonts w:eastAsia="Times New Roman"/>
          <w:b/>
          <w:bCs/>
          <w:sz w:val="24"/>
          <w:szCs w:val="24"/>
        </w:rPr>
        <w:br w:type="column"/>
      </w:r>
    </w:p>
    <w:p w:rsidR="006A3CC7" w:rsidRPr="008B13AD" w:rsidRDefault="00283BCA" w:rsidP="00812CE3">
      <w:pPr>
        <w:widowControl w:val="0"/>
        <w:tabs>
          <w:tab w:val="left" w:pos="1500"/>
          <w:tab w:val="left" w:pos="1940"/>
          <w:tab w:val="left" w:pos="2280"/>
          <w:tab w:val="left" w:pos="3580"/>
          <w:tab w:val="left" w:pos="5240"/>
          <w:tab w:val="left" w:pos="6960"/>
          <w:tab w:val="left" w:pos="8220"/>
          <w:tab w:val="left" w:pos="8680"/>
        </w:tabs>
        <w:spacing w:line="360" w:lineRule="auto"/>
        <w:jc w:val="center"/>
        <w:rPr>
          <w:rFonts w:eastAsia="Times New Roman"/>
          <w:b/>
          <w:bCs/>
          <w:sz w:val="24"/>
          <w:szCs w:val="24"/>
        </w:rPr>
      </w:pPr>
      <w:r w:rsidRPr="008B13AD">
        <w:rPr>
          <w:rFonts w:eastAsia="Times New Roman"/>
          <w:b/>
          <w:bCs/>
          <w:sz w:val="24"/>
          <w:szCs w:val="24"/>
        </w:rPr>
        <w:t>СОДЕРЖАНИЕ</w:t>
      </w:r>
    </w:p>
    <w:p w:rsidR="00F77191" w:rsidRPr="00F77191" w:rsidRDefault="00F77191" w:rsidP="00F77191">
      <w:pPr>
        <w:pStyle w:val="11"/>
        <w:tabs>
          <w:tab w:val="right" w:leader="dot" w:pos="9592"/>
        </w:tabs>
        <w:spacing w:line="360" w:lineRule="auto"/>
        <w:jc w:val="both"/>
        <w:rPr>
          <w:noProof/>
          <w:sz w:val="24"/>
          <w:szCs w:val="24"/>
        </w:rPr>
      </w:pPr>
      <w:r w:rsidRPr="00F77191">
        <w:rPr>
          <w:rFonts w:eastAsia="Times New Roman"/>
          <w:bCs/>
          <w:sz w:val="24"/>
          <w:szCs w:val="24"/>
        </w:rPr>
        <w:fldChar w:fldCharType="begin"/>
      </w:r>
      <w:r w:rsidRPr="00F77191">
        <w:rPr>
          <w:rFonts w:eastAsia="Times New Roman"/>
          <w:bCs/>
          <w:sz w:val="24"/>
          <w:szCs w:val="24"/>
        </w:rPr>
        <w:instrText xml:space="preserve"> TOC \h \z \t "Прил;2;Заголовок 66;1" </w:instrText>
      </w:r>
      <w:r w:rsidRPr="00F77191">
        <w:rPr>
          <w:rFonts w:eastAsia="Times New Roman"/>
          <w:bCs/>
          <w:sz w:val="24"/>
          <w:szCs w:val="24"/>
        </w:rPr>
        <w:fldChar w:fldCharType="separate"/>
      </w:r>
      <w:hyperlink w:anchor="_Toc26786532" w:history="1">
        <w:r w:rsidRPr="00F77191">
          <w:rPr>
            <w:rStyle w:val="aa"/>
            <w:iCs/>
            <w:caps/>
            <w:noProof/>
            <w:sz w:val="24"/>
            <w:szCs w:val="24"/>
            <w:lang w:val="x-none" w:eastAsia="x-none"/>
          </w:rPr>
          <w:t>1. ОБЩИЕ ПОЛОЖЕНИЯ</w:t>
        </w:r>
        <w:r w:rsidRPr="00F77191">
          <w:rPr>
            <w:noProof/>
            <w:webHidden/>
            <w:sz w:val="24"/>
            <w:szCs w:val="24"/>
          </w:rPr>
          <w:tab/>
        </w:r>
        <w:r w:rsidRPr="00F77191">
          <w:rPr>
            <w:noProof/>
            <w:webHidden/>
            <w:sz w:val="24"/>
            <w:szCs w:val="24"/>
          </w:rPr>
          <w:fldChar w:fldCharType="begin"/>
        </w:r>
        <w:r w:rsidRPr="00F77191">
          <w:rPr>
            <w:noProof/>
            <w:webHidden/>
            <w:sz w:val="24"/>
            <w:szCs w:val="24"/>
          </w:rPr>
          <w:instrText xml:space="preserve"> PAGEREF _Toc26786532 \h </w:instrText>
        </w:r>
        <w:r w:rsidRPr="00F77191">
          <w:rPr>
            <w:noProof/>
            <w:webHidden/>
            <w:sz w:val="24"/>
            <w:szCs w:val="24"/>
          </w:rPr>
        </w:r>
        <w:r w:rsidRPr="00F77191">
          <w:rPr>
            <w:noProof/>
            <w:webHidden/>
            <w:sz w:val="24"/>
            <w:szCs w:val="24"/>
          </w:rPr>
          <w:fldChar w:fldCharType="separate"/>
        </w:r>
        <w:r w:rsidRPr="00F77191">
          <w:rPr>
            <w:noProof/>
            <w:webHidden/>
            <w:sz w:val="24"/>
            <w:szCs w:val="24"/>
          </w:rPr>
          <w:t>3</w:t>
        </w:r>
        <w:r w:rsidRPr="00F77191">
          <w:rPr>
            <w:noProof/>
            <w:webHidden/>
            <w:sz w:val="24"/>
            <w:szCs w:val="24"/>
          </w:rPr>
          <w:fldChar w:fldCharType="end"/>
        </w:r>
      </w:hyperlink>
    </w:p>
    <w:p w:rsidR="00F77191" w:rsidRPr="00F77191" w:rsidRDefault="00F77191" w:rsidP="00F77191">
      <w:pPr>
        <w:pStyle w:val="11"/>
        <w:tabs>
          <w:tab w:val="right" w:leader="dot" w:pos="9592"/>
        </w:tabs>
        <w:spacing w:line="360" w:lineRule="auto"/>
        <w:jc w:val="both"/>
        <w:rPr>
          <w:noProof/>
          <w:sz w:val="24"/>
          <w:szCs w:val="24"/>
        </w:rPr>
      </w:pPr>
      <w:hyperlink w:anchor="_Toc26786533" w:history="1">
        <w:r w:rsidRPr="00F77191">
          <w:rPr>
            <w:rStyle w:val="aa"/>
            <w:iCs/>
            <w:caps/>
            <w:noProof/>
            <w:sz w:val="24"/>
            <w:szCs w:val="24"/>
            <w:lang w:val="x-none" w:eastAsia="x-none"/>
          </w:rPr>
          <w:t>2. ФУНКЦИИ ОРГКОМИТЕТА И ЖЮРИ РЕГИОНАЛЬНОГО ЭТАПА</w:t>
        </w:r>
        <w:r w:rsidRPr="00F77191">
          <w:rPr>
            <w:noProof/>
            <w:webHidden/>
            <w:sz w:val="24"/>
            <w:szCs w:val="24"/>
          </w:rPr>
          <w:tab/>
        </w:r>
        <w:r w:rsidRPr="00F77191">
          <w:rPr>
            <w:noProof/>
            <w:webHidden/>
            <w:sz w:val="24"/>
            <w:szCs w:val="24"/>
          </w:rPr>
          <w:fldChar w:fldCharType="begin"/>
        </w:r>
        <w:r w:rsidRPr="00F77191">
          <w:rPr>
            <w:noProof/>
            <w:webHidden/>
            <w:sz w:val="24"/>
            <w:szCs w:val="24"/>
          </w:rPr>
          <w:instrText xml:space="preserve"> PAGEREF _Toc26786533 \h </w:instrText>
        </w:r>
        <w:r w:rsidRPr="00F77191">
          <w:rPr>
            <w:noProof/>
            <w:webHidden/>
            <w:sz w:val="24"/>
            <w:szCs w:val="24"/>
          </w:rPr>
        </w:r>
        <w:r w:rsidRPr="00F77191">
          <w:rPr>
            <w:noProof/>
            <w:webHidden/>
            <w:sz w:val="24"/>
            <w:szCs w:val="24"/>
          </w:rPr>
          <w:fldChar w:fldCharType="separate"/>
        </w:r>
        <w:r w:rsidRPr="00F77191">
          <w:rPr>
            <w:noProof/>
            <w:webHidden/>
            <w:sz w:val="24"/>
            <w:szCs w:val="24"/>
          </w:rPr>
          <w:t>3</w:t>
        </w:r>
        <w:r w:rsidRPr="00F77191">
          <w:rPr>
            <w:noProof/>
            <w:webHidden/>
            <w:sz w:val="24"/>
            <w:szCs w:val="24"/>
          </w:rPr>
          <w:fldChar w:fldCharType="end"/>
        </w:r>
      </w:hyperlink>
    </w:p>
    <w:p w:rsidR="00F77191" w:rsidRPr="00F77191" w:rsidRDefault="00F77191" w:rsidP="00F77191">
      <w:pPr>
        <w:pStyle w:val="11"/>
        <w:tabs>
          <w:tab w:val="right" w:leader="dot" w:pos="9592"/>
        </w:tabs>
        <w:spacing w:line="360" w:lineRule="auto"/>
        <w:jc w:val="both"/>
        <w:rPr>
          <w:noProof/>
          <w:sz w:val="24"/>
          <w:szCs w:val="24"/>
        </w:rPr>
      </w:pPr>
      <w:hyperlink w:anchor="_Toc26786534" w:history="1">
        <w:r w:rsidRPr="00F77191">
          <w:rPr>
            <w:rStyle w:val="aa"/>
            <w:iCs/>
            <w:caps/>
            <w:noProof/>
            <w:sz w:val="24"/>
            <w:szCs w:val="24"/>
            <w:lang w:val="x-none" w:eastAsia="x-none"/>
          </w:rPr>
          <w:t>3. ПЕРЕЧЕНЬ МАТЕРИАЛЬНО-ТЕХНИЧЕСКОГО ОБЕСПЕЧЕНИЯ, НЕОБХОДИМОГО ДЛЯ ВЫПОЛНЕНИЯ ОЛИМПИАДНЫХ ЗАДАНИЙ</w:t>
        </w:r>
        <w:r w:rsidRPr="00F77191">
          <w:rPr>
            <w:noProof/>
            <w:webHidden/>
            <w:sz w:val="24"/>
            <w:szCs w:val="24"/>
          </w:rPr>
          <w:tab/>
        </w:r>
        <w:r w:rsidRPr="00F77191">
          <w:rPr>
            <w:noProof/>
            <w:webHidden/>
            <w:sz w:val="24"/>
            <w:szCs w:val="24"/>
          </w:rPr>
          <w:fldChar w:fldCharType="begin"/>
        </w:r>
        <w:r w:rsidRPr="00F77191">
          <w:rPr>
            <w:noProof/>
            <w:webHidden/>
            <w:sz w:val="24"/>
            <w:szCs w:val="24"/>
          </w:rPr>
          <w:instrText xml:space="preserve"> PAGEREF _Toc26786534 \h </w:instrText>
        </w:r>
        <w:r w:rsidRPr="00F77191">
          <w:rPr>
            <w:noProof/>
            <w:webHidden/>
            <w:sz w:val="24"/>
            <w:szCs w:val="24"/>
          </w:rPr>
        </w:r>
        <w:r w:rsidRPr="00F77191">
          <w:rPr>
            <w:noProof/>
            <w:webHidden/>
            <w:sz w:val="24"/>
            <w:szCs w:val="24"/>
          </w:rPr>
          <w:fldChar w:fldCharType="separate"/>
        </w:r>
        <w:r w:rsidRPr="00F77191">
          <w:rPr>
            <w:noProof/>
            <w:webHidden/>
            <w:sz w:val="24"/>
            <w:szCs w:val="24"/>
          </w:rPr>
          <w:t>4</w:t>
        </w:r>
        <w:r w:rsidRPr="00F77191">
          <w:rPr>
            <w:noProof/>
            <w:webHidden/>
            <w:sz w:val="24"/>
            <w:szCs w:val="24"/>
          </w:rPr>
          <w:fldChar w:fldCharType="end"/>
        </w:r>
      </w:hyperlink>
    </w:p>
    <w:p w:rsidR="00F77191" w:rsidRPr="00F77191" w:rsidRDefault="00F77191" w:rsidP="00F77191">
      <w:pPr>
        <w:pStyle w:val="11"/>
        <w:tabs>
          <w:tab w:val="right" w:leader="dot" w:pos="9592"/>
        </w:tabs>
        <w:spacing w:line="360" w:lineRule="auto"/>
        <w:jc w:val="both"/>
        <w:rPr>
          <w:noProof/>
          <w:sz w:val="24"/>
          <w:szCs w:val="24"/>
        </w:rPr>
      </w:pPr>
      <w:hyperlink w:anchor="_Toc26786535" w:history="1">
        <w:r w:rsidRPr="00F77191">
          <w:rPr>
            <w:rStyle w:val="aa"/>
            <w:iCs/>
            <w:caps/>
            <w:noProof/>
            <w:sz w:val="24"/>
            <w:szCs w:val="24"/>
            <w:lang w:val="x-none" w:eastAsia="x-none"/>
          </w:rPr>
          <w:t>4. ПОРЯДОК ПРОВЕДЕНИЯ СОРЕВНОВАТЕЛЬНЫХ ТУРОВ</w:t>
        </w:r>
        <w:r w:rsidRPr="00F77191">
          <w:rPr>
            <w:noProof/>
            <w:webHidden/>
            <w:sz w:val="24"/>
            <w:szCs w:val="24"/>
          </w:rPr>
          <w:tab/>
        </w:r>
        <w:r w:rsidRPr="00F77191">
          <w:rPr>
            <w:noProof/>
            <w:webHidden/>
            <w:sz w:val="24"/>
            <w:szCs w:val="24"/>
          </w:rPr>
          <w:fldChar w:fldCharType="begin"/>
        </w:r>
        <w:r w:rsidRPr="00F77191">
          <w:rPr>
            <w:noProof/>
            <w:webHidden/>
            <w:sz w:val="24"/>
            <w:szCs w:val="24"/>
          </w:rPr>
          <w:instrText xml:space="preserve"> PAGEREF _Toc26786535 \h </w:instrText>
        </w:r>
        <w:r w:rsidRPr="00F77191">
          <w:rPr>
            <w:noProof/>
            <w:webHidden/>
            <w:sz w:val="24"/>
            <w:szCs w:val="24"/>
          </w:rPr>
        </w:r>
        <w:r w:rsidRPr="00F77191">
          <w:rPr>
            <w:noProof/>
            <w:webHidden/>
            <w:sz w:val="24"/>
            <w:szCs w:val="24"/>
          </w:rPr>
          <w:fldChar w:fldCharType="separate"/>
        </w:r>
        <w:r w:rsidRPr="00F77191">
          <w:rPr>
            <w:noProof/>
            <w:webHidden/>
            <w:sz w:val="24"/>
            <w:szCs w:val="24"/>
          </w:rPr>
          <w:t>5</w:t>
        </w:r>
        <w:r w:rsidRPr="00F77191">
          <w:rPr>
            <w:noProof/>
            <w:webHidden/>
            <w:sz w:val="24"/>
            <w:szCs w:val="24"/>
          </w:rPr>
          <w:fldChar w:fldCharType="end"/>
        </w:r>
      </w:hyperlink>
    </w:p>
    <w:p w:rsidR="00F77191" w:rsidRPr="00F77191" w:rsidRDefault="00F77191" w:rsidP="00F77191">
      <w:pPr>
        <w:pStyle w:val="11"/>
        <w:tabs>
          <w:tab w:val="right" w:leader="dot" w:pos="9592"/>
        </w:tabs>
        <w:spacing w:line="360" w:lineRule="auto"/>
        <w:jc w:val="both"/>
        <w:rPr>
          <w:noProof/>
          <w:sz w:val="24"/>
          <w:szCs w:val="24"/>
        </w:rPr>
      </w:pPr>
      <w:hyperlink w:anchor="_Toc26786536" w:history="1">
        <w:r w:rsidRPr="00F77191">
          <w:rPr>
            <w:rStyle w:val="aa"/>
            <w:iCs/>
            <w:caps/>
            <w:noProof/>
            <w:sz w:val="24"/>
            <w:szCs w:val="24"/>
            <w:lang w:val="x-none" w:eastAsia="x-none"/>
          </w:rPr>
          <w:t>5. ПЕРЕЧЕНЬ СПРАВОЧНЫХ МАТЕРИАЛОВ, СРЕДСТВ СВЯЗИ И ЭЛЕКТРОННО-ВЫЧИСЛИТЕЛЬНОЙ ТЕХНИКИ, РАЗРЕШЕННЫХ К ИСПОЛЬЗОВАНИЮ</w:t>
        </w:r>
        <w:r w:rsidRPr="00F77191">
          <w:rPr>
            <w:noProof/>
            <w:webHidden/>
            <w:sz w:val="24"/>
            <w:szCs w:val="24"/>
          </w:rPr>
          <w:tab/>
        </w:r>
        <w:r w:rsidRPr="00F77191">
          <w:rPr>
            <w:noProof/>
            <w:webHidden/>
            <w:sz w:val="24"/>
            <w:szCs w:val="24"/>
          </w:rPr>
          <w:fldChar w:fldCharType="begin"/>
        </w:r>
        <w:r w:rsidRPr="00F77191">
          <w:rPr>
            <w:noProof/>
            <w:webHidden/>
            <w:sz w:val="24"/>
            <w:szCs w:val="24"/>
          </w:rPr>
          <w:instrText xml:space="preserve"> PAGEREF _Toc26786536 \h </w:instrText>
        </w:r>
        <w:r w:rsidRPr="00F77191">
          <w:rPr>
            <w:noProof/>
            <w:webHidden/>
            <w:sz w:val="24"/>
            <w:szCs w:val="24"/>
          </w:rPr>
        </w:r>
        <w:r w:rsidRPr="00F77191">
          <w:rPr>
            <w:noProof/>
            <w:webHidden/>
            <w:sz w:val="24"/>
            <w:szCs w:val="24"/>
          </w:rPr>
          <w:fldChar w:fldCharType="separate"/>
        </w:r>
        <w:r w:rsidRPr="00F77191">
          <w:rPr>
            <w:noProof/>
            <w:webHidden/>
            <w:sz w:val="24"/>
            <w:szCs w:val="24"/>
          </w:rPr>
          <w:t>8</w:t>
        </w:r>
        <w:r w:rsidRPr="00F77191">
          <w:rPr>
            <w:noProof/>
            <w:webHidden/>
            <w:sz w:val="24"/>
            <w:szCs w:val="24"/>
          </w:rPr>
          <w:fldChar w:fldCharType="end"/>
        </w:r>
      </w:hyperlink>
    </w:p>
    <w:p w:rsidR="00F77191" w:rsidRPr="00F77191" w:rsidRDefault="00F77191" w:rsidP="00F77191">
      <w:pPr>
        <w:pStyle w:val="11"/>
        <w:tabs>
          <w:tab w:val="right" w:leader="dot" w:pos="9592"/>
        </w:tabs>
        <w:spacing w:line="360" w:lineRule="auto"/>
        <w:jc w:val="both"/>
        <w:rPr>
          <w:noProof/>
          <w:sz w:val="24"/>
          <w:szCs w:val="24"/>
        </w:rPr>
      </w:pPr>
      <w:hyperlink w:anchor="_Toc26786537" w:history="1">
        <w:r w:rsidRPr="00F77191">
          <w:rPr>
            <w:rStyle w:val="aa"/>
            <w:iCs/>
            <w:caps/>
            <w:noProof/>
            <w:sz w:val="24"/>
            <w:szCs w:val="24"/>
            <w:lang w:val="x-none" w:eastAsia="x-none"/>
          </w:rPr>
          <w:t>6. КРИТЕРИИ И МЕТОДИКИ ОЦЕНИВАНИЯ ОЛИМПИАДНЫХ ЗАДАНИЙ</w:t>
        </w:r>
        <w:r w:rsidRPr="00F77191">
          <w:rPr>
            <w:noProof/>
            <w:webHidden/>
            <w:sz w:val="24"/>
            <w:szCs w:val="24"/>
          </w:rPr>
          <w:tab/>
        </w:r>
        <w:r w:rsidRPr="00F77191">
          <w:rPr>
            <w:noProof/>
            <w:webHidden/>
            <w:sz w:val="24"/>
            <w:szCs w:val="24"/>
          </w:rPr>
          <w:fldChar w:fldCharType="begin"/>
        </w:r>
        <w:r w:rsidRPr="00F77191">
          <w:rPr>
            <w:noProof/>
            <w:webHidden/>
            <w:sz w:val="24"/>
            <w:szCs w:val="24"/>
          </w:rPr>
          <w:instrText xml:space="preserve"> PAGEREF _Toc26786537 \h </w:instrText>
        </w:r>
        <w:r w:rsidRPr="00F77191">
          <w:rPr>
            <w:noProof/>
            <w:webHidden/>
            <w:sz w:val="24"/>
            <w:szCs w:val="24"/>
          </w:rPr>
        </w:r>
        <w:r w:rsidRPr="00F77191">
          <w:rPr>
            <w:noProof/>
            <w:webHidden/>
            <w:sz w:val="24"/>
            <w:szCs w:val="24"/>
          </w:rPr>
          <w:fldChar w:fldCharType="separate"/>
        </w:r>
        <w:r w:rsidRPr="00F77191">
          <w:rPr>
            <w:noProof/>
            <w:webHidden/>
            <w:sz w:val="24"/>
            <w:szCs w:val="24"/>
          </w:rPr>
          <w:t>8</w:t>
        </w:r>
        <w:r w:rsidRPr="00F77191">
          <w:rPr>
            <w:noProof/>
            <w:webHidden/>
            <w:sz w:val="24"/>
            <w:szCs w:val="24"/>
          </w:rPr>
          <w:fldChar w:fldCharType="end"/>
        </w:r>
      </w:hyperlink>
    </w:p>
    <w:p w:rsidR="00F77191" w:rsidRPr="00F77191" w:rsidRDefault="00F77191" w:rsidP="00F77191">
      <w:pPr>
        <w:pStyle w:val="11"/>
        <w:tabs>
          <w:tab w:val="right" w:leader="dot" w:pos="9592"/>
        </w:tabs>
        <w:spacing w:line="360" w:lineRule="auto"/>
        <w:jc w:val="both"/>
        <w:rPr>
          <w:noProof/>
          <w:sz w:val="24"/>
          <w:szCs w:val="24"/>
        </w:rPr>
      </w:pPr>
      <w:hyperlink w:anchor="_Toc26786538" w:history="1">
        <w:r w:rsidRPr="00F77191">
          <w:rPr>
            <w:rStyle w:val="aa"/>
            <w:iCs/>
            <w:caps/>
            <w:noProof/>
            <w:sz w:val="24"/>
            <w:szCs w:val="24"/>
            <w:lang w:val="x-none" w:eastAsia="x-none"/>
          </w:rPr>
          <w:t>7. ОПИСАНИЕ ПРОЦЕДУР АНАЛИЗА ОЛИМПИАДНЫХ ЗАДАНИЙ  И ИХ РЕШЕНИЙ, ПОКАЗА РАБОТ, РАССМОТРЕНИЯ АПЕЛЛЯЦИЙ  ПО РЕЗУЛЬТАТАМ ПРОВЕРКИ ЖЮРИ ОЛИМПИАДНЫХ ЗАДАНИЙ, ПОДВЕДЕНИЯ ИТОГОВ ОЛИМПИАДЫ</w:t>
        </w:r>
        <w:r w:rsidRPr="00F77191">
          <w:rPr>
            <w:noProof/>
            <w:webHidden/>
            <w:sz w:val="24"/>
            <w:szCs w:val="24"/>
          </w:rPr>
          <w:tab/>
        </w:r>
        <w:r w:rsidRPr="00F77191">
          <w:rPr>
            <w:noProof/>
            <w:webHidden/>
            <w:sz w:val="24"/>
            <w:szCs w:val="24"/>
          </w:rPr>
          <w:fldChar w:fldCharType="begin"/>
        </w:r>
        <w:r w:rsidRPr="00F77191">
          <w:rPr>
            <w:noProof/>
            <w:webHidden/>
            <w:sz w:val="24"/>
            <w:szCs w:val="24"/>
          </w:rPr>
          <w:instrText xml:space="preserve"> PAGEREF _Toc26786538 \h </w:instrText>
        </w:r>
        <w:r w:rsidRPr="00F77191">
          <w:rPr>
            <w:noProof/>
            <w:webHidden/>
            <w:sz w:val="24"/>
            <w:szCs w:val="24"/>
          </w:rPr>
        </w:r>
        <w:r w:rsidRPr="00F77191">
          <w:rPr>
            <w:noProof/>
            <w:webHidden/>
            <w:sz w:val="24"/>
            <w:szCs w:val="24"/>
          </w:rPr>
          <w:fldChar w:fldCharType="separate"/>
        </w:r>
        <w:r w:rsidRPr="00F77191">
          <w:rPr>
            <w:noProof/>
            <w:webHidden/>
            <w:sz w:val="24"/>
            <w:szCs w:val="24"/>
          </w:rPr>
          <w:t>9</w:t>
        </w:r>
        <w:r w:rsidRPr="00F77191">
          <w:rPr>
            <w:noProof/>
            <w:webHidden/>
            <w:sz w:val="24"/>
            <w:szCs w:val="24"/>
          </w:rPr>
          <w:fldChar w:fldCharType="end"/>
        </w:r>
      </w:hyperlink>
    </w:p>
    <w:p w:rsidR="00F77191" w:rsidRPr="00F77191" w:rsidRDefault="00F77191" w:rsidP="00F77191">
      <w:pPr>
        <w:pStyle w:val="2"/>
        <w:tabs>
          <w:tab w:val="right" w:leader="dot" w:pos="9592"/>
        </w:tabs>
        <w:spacing w:line="360" w:lineRule="auto"/>
        <w:ind w:left="0"/>
        <w:jc w:val="both"/>
        <w:rPr>
          <w:rFonts w:asciiTheme="minorHAnsi" w:hAnsiTheme="minorHAnsi" w:cstheme="minorBidi"/>
          <w:noProof/>
          <w:sz w:val="24"/>
          <w:szCs w:val="24"/>
        </w:rPr>
      </w:pPr>
      <w:hyperlink w:anchor="_Toc26786539" w:history="1">
        <w:r w:rsidRPr="00F77191">
          <w:rPr>
            <w:rStyle w:val="aa"/>
            <w:noProof/>
            <w:sz w:val="24"/>
            <w:szCs w:val="24"/>
          </w:rPr>
          <w:t>Приложение 1</w:t>
        </w:r>
        <w:r w:rsidRPr="00F77191">
          <w:rPr>
            <w:noProof/>
            <w:webHidden/>
            <w:sz w:val="24"/>
            <w:szCs w:val="24"/>
          </w:rPr>
          <w:tab/>
        </w:r>
        <w:r w:rsidRPr="00F77191">
          <w:rPr>
            <w:noProof/>
            <w:webHidden/>
            <w:sz w:val="24"/>
            <w:szCs w:val="24"/>
          </w:rPr>
          <w:fldChar w:fldCharType="begin"/>
        </w:r>
        <w:r w:rsidRPr="00F77191">
          <w:rPr>
            <w:noProof/>
            <w:webHidden/>
            <w:sz w:val="24"/>
            <w:szCs w:val="24"/>
          </w:rPr>
          <w:instrText xml:space="preserve"> PAGEREF _Toc26786539 \h </w:instrText>
        </w:r>
        <w:r w:rsidRPr="00F77191">
          <w:rPr>
            <w:noProof/>
            <w:webHidden/>
            <w:sz w:val="24"/>
            <w:szCs w:val="24"/>
          </w:rPr>
        </w:r>
        <w:r w:rsidRPr="00F77191">
          <w:rPr>
            <w:noProof/>
            <w:webHidden/>
            <w:sz w:val="24"/>
            <w:szCs w:val="24"/>
          </w:rPr>
          <w:fldChar w:fldCharType="separate"/>
        </w:r>
        <w:r w:rsidRPr="00F77191">
          <w:rPr>
            <w:noProof/>
            <w:webHidden/>
            <w:sz w:val="24"/>
            <w:szCs w:val="24"/>
          </w:rPr>
          <w:t>12</w:t>
        </w:r>
        <w:r w:rsidRPr="00F77191">
          <w:rPr>
            <w:noProof/>
            <w:webHidden/>
            <w:sz w:val="24"/>
            <w:szCs w:val="24"/>
          </w:rPr>
          <w:fldChar w:fldCharType="end"/>
        </w:r>
      </w:hyperlink>
    </w:p>
    <w:p w:rsidR="00F77191" w:rsidRPr="00F77191" w:rsidRDefault="00F77191" w:rsidP="00F77191">
      <w:pPr>
        <w:pStyle w:val="2"/>
        <w:tabs>
          <w:tab w:val="right" w:leader="dot" w:pos="9592"/>
        </w:tabs>
        <w:spacing w:line="360" w:lineRule="auto"/>
        <w:ind w:left="0"/>
        <w:jc w:val="both"/>
        <w:rPr>
          <w:rFonts w:asciiTheme="minorHAnsi" w:hAnsiTheme="minorHAnsi" w:cstheme="minorBidi"/>
          <w:noProof/>
          <w:sz w:val="24"/>
          <w:szCs w:val="24"/>
        </w:rPr>
      </w:pPr>
      <w:hyperlink w:anchor="_Toc26786540" w:history="1">
        <w:r w:rsidRPr="00F77191">
          <w:rPr>
            <w:rStyle w:val="aa"/>
            <w:noProof/>
            <w:sz w:val="24"/>
            <w:szCs w:val="24"/>
          </w:rPr>
          <w:t>Приложение 2</w:t>
        </w:r>
        <w:r w:rsidRPr="00F77191">
          <w:rPr>
            <w:noProof/>
            <w:webHidden/>
            <w:sz w:val="24"/>
            <w:szCs w:val="24"/>
          </w:rPr>
          <w:tab/>
        </w:r>
        <w:r w:rsidRPr="00F77191">
          <w:rPr>
            <w:noProof/>
            <w:webHidden/>
            <w:sz w:val="24"/>
            <w:szCs w:val="24"/>
          </w:rPr>
          <w:fldChar w:fldCharType="begin"/>
        </w:r>
        <w:r w:rsidRPr="00F77191">
          <w:rPr>
            <w:noProof/>
            <w:webHidden/>
            <w:sz w:val="24"/>
            <w:szCs w:val="24"/>
          </w:rPr>
          <w:instrText xml:space="preserve"> PAGEREF _Toc26786540 \h </w:instrText>
        </w:r>
        <w:r w:rsidRPr="00F77191">
          <w:rPr>
            <w:noProof/>
            <w:webHidden/>
            <w:sz w:val="24"/>
            <w:szCs w:val="24"/>
          </w:rPr>
        </w:r>
        <w:r w:rsidRPr="00F77191">
          <w:rPr>
            <w:noProof/>
            <w:webHidden/>
            <w:sz w:val="24"/>
            <w:szCs w:val="24"/>
          </w:rPr>
          <w:fldChar w:fldCharType="separate"/>
        </w:r>
        <w:r w:rsidRPr="00F77191">
          <w:rPr>
            <w:noProof/>
            <w:webHidden/>
            <w:sz w:val="24"/>
            <w:szCs w:val="24"/>
          </w:rPr>
          <w:t>13</w:t>
        </w:r>
        <w:r w:rsidRPr="00F77191">
          <w:rPr>
            <w:noProof/>
            <w:webHidden/>
            <w:sz w:val="24"/>
            <w:szCs w:val="24"/>
          </w:rPr>
          <w:fldChar w:fldCharType="end"/>
        </w:r>
      </w:hyperlink>
    </w:p>
    <w:p w:rsidR="006A3CC7" w:rsidRPr="008B13AD" w:rsidRDefault="00F77191" w:rsidP="00F77191">
      <w:pPr>
        <w:widowControl w:val="0"/>
        <w:spacing w:line="360" w:lineRule="auto"/>
        <w:ind w:firstLine="720"/>
        <w:jc w:val="both"/>
        <w:rPr>
          <w:sz w:val="24"/>
          <w:szCs w:val="24"/>
        </w:rPr>
      </w:pPr>
      <w:r w:rsidRPr="00F77191">
        <w:rPr>
          <w:rFonts w:eastAsia="Times New Roman"/>
          <w:bCs/>
          <w:sz w:val="24"/>
          <w:szCs w:val="24"/>
        </w:rPr>
        <w:fldChar w:fldCharType="end"/>
      </w:r>
    </w:p>
    <w:p w:rsidR="006A3CC7" w:rsidRPr="008B13AD" w:rsidRDefault="006A3CC7" w:rsidP="00812CE3">
      <w:pPr>
        <w:widowControl w:val="0"/>
        <w:spacing w:line="360" w:lineRule="auto"/>
        <w:ind w:firstLine="720"/>
        <w:rPr>
          <w:sz w:val="24"/>
          <w:szCs w:val="24"/>
        </w:rPr>
      </w:pPr>
      <w:r w:rsidRPr="008B13AD">
        <w:rPr>
          <w:sz w:val="24"/>
          <w:szCs w:val="24"/>
        </w:rPr>
        <w:br w:type="page"/>
      </w:r>
    </w:p>
    <w:p w:rsidR="006A3CC7" w:rsidRPr="00F77191" w:rsidRDefault="00283BCA" w:rsidP="00F77191">
      <w:pPr>
        <w:pStyle w:val="66"/>
        <w:keepNext/>
        <w:widowControl/>
        <w:tabs>
          <w:tab w:val="clear" w:pos="3800"/>
        </w:tabs>
        <w:spacing w:before="360"/>
        <w:outlineLvl w:val="0"/>
        <w:rPr>
          <w:bCs w:val="0"/>
          <w:iCs/>
          <w:caps/>
          <w:lang w:val="x-none" w:eastAsia="x-none"/>
        </w:rPr>
      </w:pPr>
      <w:bookmarkStart w:id="0" w:name="_Toc26786532"/>
      <w:r w:rsidRPr="00F77191">
        <w:rPr>
          <w:bCs w:val="0"/>
          <w:iCs/>
          <w:caps/>
          <w:lang w:val="x-none" w:eastAsia="x-none"/>
        </w:rPr>
        <w:lastRenderedPageBreak/>
        <w:t>1. </w:t>
      </w:r>
      <w:r w:rsidR="006A3CC7" w:rsidRPr="00F77191">
        <w:rPr>
          <w:bCs w:val="0"/>
          <w:iCs/>
          <w:caps/>
          <w:lang w:val="x-none" w:eastAsia="x-none"/>
        </w:rPr>
        <w:t>ОБЩИЕ ПОЛОЖЕНИЯ</w:t>
      </w:r>
      <w:bookmarkEnd w:id="0"/>
    </w:p>
    <w:p w:rsidR="006A3CC7" w:rsidRPr="00A861BF" w:rsidRDefault="006A3CC7" w:rsidP="00E45A61">
      <w:pPr>
        <w:widowControl w:val="0"/>
        <w:spacing w:line="348" w:lineRule="auto"/>
        <w:ind w:firstLine="720"/>
        <w:jc w:val="both"/>
        <w:rPr>
          <w:spacing w:val="-2"/>
          <w:sz w:val="24"/>
          <w:szCs w:val="24"/>
        </w:rPr>
      </w:pPr>
      <w:r w:rsidRPr="00A861BF">
        <w:rPr>
          <w:rFonts w:eastAsia="Times New Roman"/>
          <w:spacing w:val="-2"/>
          <w:sz w:val="24"/>
          <w:szCs w:val="24"/>
        </w:rPr>
        <w:t xml:space="preserve">1.1. Настоящие требования к проведению регионального этапа всероссийской олимпиады школьников (далее – Олимпиада) по истории составлены на основе Порядка проведения всероссийской олимпиады школьников, утвержденного Приказом </w:t>
      </w:r>
      <w:proofErr w:type="spellStart"/>
      <w:r w:rsidRPr="00A861BF">
        <w:rPr>
          <w:rFonts w:eastAsia="Times New Roman"/>
          <w:spacing w:val="-2"/>
          <w:sz w:val="24"/>
          <w:szCs w:val="24"/>
        </w:rPr>
        <w:t>Минобрнауки</w:t>
      </w:r>
      <w:proofErr w:type="spellEnd"/>
      <w:r w:rsidRPr="00A861BF">
        <w:rPr>
          <w:rFonts w:eastAsia="Times New Roman"/>
          <w:spacing w:val="-2"/>
          <w:sz w:val="24"/>
          <w:szCs w:val="24"/>
        </w:rPr>
        <w:t xml:space="preserve"> России от 18 ноября 2013 г. №1252, Приказа </w:t>
      </w:r>
      <w:proofErr w:type="spellStart"/>
      <w:r w:rsidRPr="00A861BF">
        <w:rPr>
          <w:rFonts w:eastAsia="Times New Roman"/>
          <w:spacing w:val="-2"/>
          <w:sz w:val="24"/>
          <w:szCs w:val="24"/>
        </w:rPr>
        <w:t>Минобрнаук</w:t>
      </w:r>
      <w:r w:rsidR="00A861BF" w:rsidRPr="00A861BF">
        <w:rPr>
          <w:rFonts w:eastAsia="Times New Roman"/>
          <w:spacing w:val="-2"/>
          <w:sz w:val="24"/>
          <w:szCs w:val="24"/>
        </w:rPr>
        <w:t>и</w:t>
      </w:r>
      <w:proofErr w:type="spellEnd"/>
      <w:r w:rsidR="00A861BF" w:rsidRPr="00A861BF">
        <w:rPr>
          <w:rFonts w:eastAsia="Times New Roman"/>
          <w:spacing w:val="-2"/>
          <w:sz w:val="24"/>
          <w:szCs w:val="24"/>
        </w:rPr>
        <w:t xml:space="preserve"> России № 249 от 17 марта 2015 </w:t>
      </w:r>
      <w:r w:rsidRPr="00A861BF">
        <w:rPr>
          <w:rFonts w:eastAsia="Times New Roman"/>
          <w:spacing w:val="-2"/>
          <w:sz w:val="24"/>
          <w:szCs w:val="24"/>
        </w:rPr>
        <w:t>года и Приказа № 1488 от 17 декабря 2015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 1252» (зарегистрирован Минюстом России 07 апреля 2015 г., регистрационный № 36743).</w:t>
      </w:r>
    </w:p>
    <w:p w:rsidR="006A3CC7" w:rsidRPr="00A861BF" w:rsidRDefault="006A3CC7" w:rsidP="00E45A61">
      <w:pPr>
        <w:widowControl w:val="0"/>
        <w:spacing w:line="348" w:lineRule="auto"/>
        <w:ind w:firstLine="720"/>
        <w:jc w:val="both"/>
        <w:rPr>
          <w:spacing w:val="-2"/>
          <w:sz w:val="24"/>
          <w:szCs w:val="24"/>
        </w:rPr>
      </w:pPr>
      <w:r w:rsidRPr="00A861BF">
        <w:rPr>
          <w:rFonts w:eastAsia="Times New Roman"/>
          <w:spacing w:val="-2"/>
          <w:sz w:val="24"/>
          <w:szCs w:val="24"/>
        </w:rPr>
        <w:t xml:space="preserve">1.2. Региональный этап Олимпиады имеет </w:t>
      </w:r>
      <w:r w:rsidR="00A861BF" w:rsidRPr="00A861BF">
        <w:rPr>
          <w:rFonts w:eastAsia="Times New Roman"/>
          <w:spacing w:val="-2"/>
          <w:sz w:val="24"/>
          <w:szCs w:val="24"/>
        </w:rPr>
        <w:t>принципиальное значение как для </w:t>
      </w:r>
      <w:r w:rsidRPr="00A861BF">
        <w:rPr>
          <w:rFonts w:eastAsia="Times New Roman"/>
          <w:spacing w:val="-2"/>
          <w:sz w:val="24"/>
          <w:szCs w:val="24"/>
        </w:rPr>
        <w:t>подведения итогов школьного и муниципального этапа, так и для проведения заключительного этапа, способствуя популяризации исторических знаний, созданию условий для самореализации школьников в сфере изучения истории.</w:t>
      </w:r>
      <w:r w:rsidRPr="00A861BF">
        <w:rPr>
          <w:spacing w:val="-2"/>
          <w:sz w:val="24"/>
          <w:szCs w:val="24"/>
        </w:rPr>
        <w:t xml:space="preserve"> </w:t>
      </w:r>
    </w:p>
    <w:p w:rsidR="006A3CC7" w:rsidRPr="00A861BF" w:rsidRDefault="006A3CC7" w:rsidP="00E45A61">
      <w:pPr>
        <w:widowControl w:val="0"/>
        <w:spacing w:after="360" w:line="348" w:lineRule="auto"/>
        <w:ind w:firstLine="720"/>
        <w:jc w:val="both"/>
        <w:rPr>
          <w:rFonts w:eastAsia="Times New Roman"/>
          <w:spacing w:val="-2"/>
          <w:sz w:val="24"/>
          <w:szCs w:val="24"/>
        </w:rPr>
      </w:pPr>
      <w:r w:rsidRPr="00A861BF">
        <w:rPr>
          <w:rFonts w:eastAsia="Times New Roman"/>
          <w:spacing w:val="-2"/>
          <w:sz w:val="24"/>
          <w:szCs w:val="24"/>
        </w:rPr>
        <w:t>1.3. Для проведения регионального этапа Олимпиады создаются Оргкомитет, Жюри, апелляционная комиссия.</w:t>
      </w:r>
    </w:p>
    <w:p w:rsidR="006A3CC7" w:rsidRPr="00F77191" w:rsidRDefault="00415102" w:rsidP="00E45A61">
      <w:pPr>
        <w:pStyle w:val="66"/>
        <w:keepNext/>
        <w:widowControl/>
        <w:tabs>
          <w:tab w:val="clear" w:pos="3800"/>
        </w:tabs>
        <w:spacing w:before="360" w:line="348" w:lineRule="auto"/>
        <w:outlineLvl w:val="0"/>
        <w:rPr>
          <w:bCs w:val="0"/>
          <w:iCs/>
          <w:caps/>
          <w:lang w:val="x-none" w:eastAsia="x-none"/>
        </w:rPr>
      </w:pPr>
      <w:bookmarkStart w:id="1" w:name="_Toc26786533"/>
      <w:r w:rsidRPr="00F77191">
        <w:rPr>
          <w:bCs w:val="0"/>
          <w:iCs/>
          <w:caps/>
          <w:lang w:val="x-none" w:eastAsia="x-none"/>
        </w:rPr>
        <w:t>2. </w:t>
      </w:r>
      <w:r w:rsidR="006A3CC7" w:rsidRPr="00F77191">
        <w:rPr>
          <w:bCs w:val="0"/>
          <w:iCs/>
          <w:caps/>
          <w:lang w:val="x-none" w:eastAsia="x-none"/>
        </w:rPr>
        <w:t>ФУНКЦИИ ОРГКОМИТЕТА И ЖЮРИ РЕГИОНАЛЬНОГО ЭТАПА</w:t>
      </w:r>
      <w:bookmarkEnd w:id="1"/>
    </w:p>
    <w:p w:rsidR="006A3CC7" w:rsidRPr="00A861BF" w:rsidRDefault="006A3CC7" w:rsidP="00E45A61">
      <w:pPr>
        <w:widowControl w:val="0"/>
        <w:spacing w:line="348" w:lineRule="auto"/>
        <w:ind w:firstLine="720"/>
        <w:jc w:val="both"/>
        <w:rPr>
          <w:rFonts w:eastAsia="Times New Roman"/>
          <w:spacing w:val="-2"/>
          <w:sz w:val="24"/>
          <w:szCs w:val="24"/>
        </w:rPr>
      </w:pPr>
      <w:r w:rsidRPr="00A861BF">
        <w:rPr>
          <w:rFonts w:eastAsia="Times New Roman"/>
          <w:spacing w:val="-2"/>
          <w:sz w:val="24"/>
          <w:szCs w:val="24"/>
        </w:rPr>
        <w:t>2.1. Оргкомитет выполняет следующие функции:</w:t>
      </w:r>
    </w:p>
    <w:p w:rsidR="006A3CC7" w:rsidRPr="00A861BF" w:rsidRDefault="006A3CC7" w:rsidP="00E45A61">
      <w:pPr>
        <w:pStyle w:val="a5"/>
        <w:widowControl w:val="0"/>
        <w:numPr>
          <w:ilvl w:val="0"/>
          <w:numId w:val="15"/>
        </w:numPr>
        <w:spacing w:line="348" w:lineRule="auto"/>
        <w:ind w:left="0" w:firstLine="720"/>
        <w:jc w:val="both"/>
        <w:rPr>
          <w:rFonts w:eastAsia="Times New Roman"/>
          <w:spacing w:val="-2"/>
          <w:sz w:val="24"/>
          <w:szCs w:val="24"/>
        </w:rPr>
      </w:pPr>
      <w:r w:rsidRPr="00A861BF">
        <w:rPr>
          <w:rFonts w:eastAsia="Times New Roman"/>
          <w:spacing w:val="-2"/>
          <w:sz w:val="24"/>
          <w:szCs w:val="24"/>
        </w:rPr>
        <w:t>разрабатывает программу проведения Олимпиады и обеспечивает е</w:t>
      </w:r>
      <w:r w:rsidR="00A861BF" w:rsidRPr="00A861BF">
        <w:rPr>
          <w:rFonts w:eastAsia="Times New Roman"/>
          <w:spacing w:val="-2"/>
          <w:sz w:val="24"/>
          <w:szCs w:val="24"/>
        </w:rPr>
        <w:t>ё</w:t>
      </w:r>
      <w:r w:rsidRPr="00A861BF">
        <w:rPr>
          <w:rFonts w:eastAsia="Times New Roman"/>
          <w:spacing w:val="-2"/>
          <w:sz w:val="24"/>
          <w:szCs w:val="24"/>
        </w:rPr>
        <w:t xml:space="preserve"> реализацию;</w:t>
      </w:r>
    </w:p>
    <w:p w:rsidR="006A3CC7" w:rsidRPr="00A861BF" w:rsidRDefault="006A3CC7" w:rsidP="00E45A61">
      <w:pPr>
        <w:pStyle w:val="a5"/>
        <w:widowControl w:val="0"/>
        <w:numPr>
          <w:ilvl w:val="0"/>
          <w:numId w:val="15"/>
        </w:numPr>
        <w:spacing w:line="348" w:lineRule="auto"/>
        <w:ind w:left="0" w:firstLine="720"/>
        <w:jc w:val="both"/>
        <w:rPr>
          <w:rFonts w:eastAsia="Times New Roman"/>
          <w:spacing w:val="-2"/>
          <w:sz w:val="24"/>
          <w:szCs w:val="24"/>
        </w:rPr>
      </w:pPr>
      <w:r w:rsidRPr="00A861BF">
        <w:rPr>
          <w:rFonts w:eastAsia="Times New Roman"/>
          <w:spacing w:val="-2"/>
          <w:sz w:val="24"/>
          <w:szCs w:val="24"/>
        </w:rPr>
        <w:t>организует предусмотренные Олимпиадой состязания в строгом соответствии</w:t>
      </w:r>
      <w:r w:rsidR="00812CE3">
        <w:rPr>
          <w:rFonts w:eastAsia="Times New Roman"/>
          <w:spacing w:val="-2"/>
          <w:sz w:val="24"/>
          <w:szCs w:val="24"/>
        </w:rPr>
        <w:t xml:space="preserve"> с </w:t>
      </w:r>
      <w:r w:rsidRPr="00A861BF">
        <w:rPr>
          <w:rFonts w:eastAsia="Times New Roman"/>
          <w:spacing w:val="-2"/>
          <w:sz w:val="24"/>
          <w:szCs w:val="24"/>
        </w:rPr>
        <w:t>настоящими требованиями;</w:t>
      </w:r>
    </w:p>
    <w:p w:rsidR="006A3CC7" w:rsidRPr="00A861BF" w:rsidRDefault="006A3CC7" w:rsidP="00E45A61">
      <w:pPr>
        <w:pStyle w:val="a5"/>
        <w:widowControl w:val="0"/>
        <w:numPr>
          <w:ilvl w:val="0"/>
          <w:numId w:val="15"/>
        </w:numPr>
        <w:spacing w:line="348" w:lineRule="auto"/>
        <w:ind w:left="0" w:firstLine="720"/>
        <w:jc w:val="both"/>
        <w:rPr>
          <w:rFonts w:eastAsia="Times New Roman"/>
          <w:spacing w:val="-2"/>
          <w:sz w:val="24"/>
          <w:szCs w:val="24"/>
        </w:rPr>
      </w:pPr>
      <w:r w:rsidRPr="00A861BF">
        <w:rPr>
          <w:rFonts w:eastAsia="Times New Roman"/>
          <w:spacing w:val="-2"/>
          <w:sz w:val="24"/>
          <w:szCs w:val="24"/>
        </w:rPr>
        <w:t>организует встречу, регистрацию, размещение участников Олимпиады и сопровождающих их лиц;</w:t>
      </w:r>
    </w:p>
    <w:p w:rsidR="006A3CC7" w:rsidRPr="00A861BF" w:rsidRDefault="006A3CC7" w:rsidP="00E45A61">
      <w:pPr>
        <w:pStyle w:val="a5"/>
        <w:widowControl w:val="0"/>
        <w:numPr>
          <w:ilvl w:val="0"/>
          <w:numId w:val="15"/>
        </w:numPr>
        <w:spacing w:line="348" w:lineRule="auto"/>
        <w:ind w:left="0" w:firstLine="720"/>
        <w:jc w:val="both"/>
        <w:rPr>
          <w:rFonts w:eastAsia="Times New Roman"/>
          <w:spacing w:val="-2"/>
          <w:sz w:val="24"/>
          <w:szCs w:val="24"/>
        </w:rPr>
      </w:pPr>
      <w:r w:rsidRPr="00A861BF">
        <w:rPr>
          <w:rFonts w:eastAsia="Times New Roman"/>
          <w:spacing w:val="-2"/>
          <w:sz w:val="24"/>
          <w:szCs w:val="24"/>
        </w:rPr>
        <w:t>обеспечивает помещения, оснащенные матери</w:t>
      </w:r>
      <w:r w:rsidR="00812CE3">
        <w:rPr>
          <w:rFonts w:eastAsia="Times New Roman"/>
          <w:spacing w:val="-2"/>
          <w:sz w:val="24"/>
          <w:szCs w:val="24"/>
        </w:rPr>
        <w:t>ально-техническими средствами в </w:t>
      </w:r>
      <w:r w:rsidRPr="00A861BF">
        <w:rPr>
          <w:rFonts w:eastAsia="Times New Roman"/>
          <w:spacing w:val="-2"/>
          <w:sz w:val="24"/>
          <w:szCs w:val="24"/>
        </w:rPr>
        <w:t>строгом соответствии с требованиями, разработанными Центральной предметно-методической комиссией;</w:t>
      </w:r>
    </w:p>
    <w:p w:rsidR="006A3CC7" w:rsidRPr="00A861BF" w:rsidRDefault="006A3CC7" w:rsidP="00E45A61">
      <w:pPr>
        <w:pStyle w:val="a5"/>
        <w:widowControl w:val="0"/>
        <w:numPr>
          <w:ilvl w:val="0"/>
          <w:numId w:val="15"/>
        </w:numPr>
        <w:spacing w:line="348" w:lineRule="auto"/>
        <w:ind w:left="0" w:firstLine="720"/>
        <w:jc w:val="both"/>
        <w:rPr>
          <w:rFonts w:eastAsia="Times New Roman"/>
          <w:spacing w:val="-2"/>
          <w:sz w:val="24"/>
          <w:szCs w:val="24"/>
        </w:rPr>
      </w:pPr>
      <w:r w:rsidRPr="00A861BF">
        <w:rPr>
          <w:rFonts w:eastAsia="Times New Roman"/>
          <w:spacing w:val="-2"/>
          <w:sz w:val="24"/>
          <w:szCs w:val="24"/>
        </w:rPr>
        <w:t>обеспечивает Жюри помещением для работы, техническими средствами;</w:t>
      </w:r>
    </w:p>
    <w:p w:rsidR="006A3CC7" w:rsidRPr="00A861BF" w:rsidRDefault="006A3CC7" w:rsidP="00E45A61">
      <w:pPr>
        <w:pStyle w:val="a5"/>
        <w:widowControl w:val="0"/>
        <w:numPr>
          <w:ilvl w:val="0"/>
          <w:numId w:val="15"/>
        </w:numPr>
        <w:spacing w:line="348" w:lineRule="auto"/>
        <w:ind w:left="0" w:firstLine="720"/>
        <w:jc w:val="both"/>
        <w:rPr>
          <w:rFonts w:eastAsia="Times New Roman"/>
          <w:spacing w:val="-2"/>
          <w:sz w:val="24"/>
          <w:szCs w:val="24"/>
        </w:rPr>
      </w:pPr>
      <w:r w:rsidRPr="00A861BF">
        <w:rPr>
          <w:rFonts w:eastAsia="Times New Roman"/>
          <w:spacing w:val="-2"/>
          <w:sz w:val="24"/>
          <w:szCs w:val="24"/>
        </w:rPr>
        <w:t>инструктирует участников Олимпиады и сопровождающих их лиц;</w:t>
      </w:r>
    </w:p>
    <w:p w:rsidR="006A3CC7" w:rsidRPr="00A861BF" w:rsidRDefault="006A3CC7" w:rsidP="00E45A61">
      <w:pPr>
        <w:pStyle w:val="a5"/>
        <w:widowControl w:val="0"/>
        <w:numPr>
          <w:ilvl w:val="0"/>
          <w:numId w:val="15"/>
        </w:numPr>
        <w:spacing w:line="348" w:lineRule="auto"/>
        <w:ind w:left="0" w:firstLine="720"/>
        <w:jc w:val="both"/>
        <w:rPr>
          <w:rFonts w:eastAsia="Times New Roman"/>
          <w:spacing w:val="-2"/>
          <w:sz w:val="24"/>
          <w:szCs w:val="24"/>
        </w:rPr>
      </w:pPr>
      <w:r w:rsidRPr="00A861BF">
        <w:rPr>
          <w:rFonts w:eastAsia="Times New Roman"/>
          <w:spacing w:val="-2"/>
          <w:sz w:val="24"/>
          <w:szCs w:val="24"/>
        </w:rPr>
        <w:t>обеспечивает оказание медицинской помощи участникам и сопровождающим лицам в случае необходимости;</w:t>
      </w:r>
    </w:p>
    <w:p w:rsidR="006A3CC7" w:rsidRPr="00A861BF" w:rsidRDefault="006A3CC7" w:rsidP="00E45A61">
      <w:pPr>
        <w:pStyle w:val="a5"/>
        <w:widowControl w:val="0"/>
        <w:numPr>
          <w:ilvl w:val="0"/>
          <w:numId w:val="15"/>
        </w:numPr>
        <w:spacing w:line="348" w:lineRule="auto"/>
        <w:ind w:left="0" w:firstLine="720"/>
        <w:jc w:val="both"/>
        <w:rPr>
          <w:rFonts w:eastAsia="Times New Roman"/>
          <w:spacing w:val="-2"/>
          <w:sz w:val="24"/>
          <w:szCs w:val="24"/>
        </w:rPr>
      </w:pPr>
      <w:r w:rsidRPr="00A861BF">
        <w:rPr>
          <w:rFonts w:eastAsia="Times New Roman"/>
          <w:spacing w:val="-2"/>
          <w:sz w:val="24"/>
          <w:szCs w:val="24"/>
        </w:rPr>
        <w:t>обеспечивает безопасность участников, сопровождающих их лиц в период официальной программы Олимпиады;</w:t>
      </w:r>
    </w:p>
    <w:p w:rsidR="006A3CC7" w:rsidRPr="00A861BF" w:rsidRDefault="006A3CC7" w:rsidP="00E45A61">
      <w:pPr>
        <w:pStyle w:val="a5"/>
        <w:widowControl w:val="0"/>
        <w:numPr>
          <w:ilvl w:val="0"/>
          <w:numId w:val="15"/>
        </w:numPr>
        <w:spacing w:line="348" w:lineRule="auto"/>
        <w:ind w:left="0" w:firstLine="720"/>
        <w:jc w:val="both"/>
        <w:rPr>
          <w:rFonts w:eastAsia="Times New Roman"/>
          <w:spacing w:val="-2"/>
          <w:sz w:val="24"/>
          <w:szCs w:val="24"/>
        </w:rPr>
      </w:pPr>
      <w:r w:rsidRPr="00A861BF">
        <w:rPr>
          <w:rFonts w:eastAsia="Times New Roman"/>
          <w:spacing w:val="-2"/>
          <w:sz w:val="24"/>
          <w:szCs w:val="24"/>
        </w:rPr>
        <w:t xml:space="preserve">рассматривает конфликтные ситуации, возникшие при проведении </w:t>
      </w:r>
      <w:r w:rsidR="00A861BF" w:rsidRPr="00A861BF">
        <w:rPr>
          <w:rFonts w:eastAsia="Times New Roman"/>
          <w:spacing w:val="-2"/>
          <w:sz w:val="24"/>
          <w:szCs w:val="24"/>
        </w:rPr>
        <w:t>Олимпиады;</w:t>
      </w:r>
    </w:p>
    <w:p w:rsidR="006A3CC7" w:rsidRPr="008B13AD" w:rsidRDefault="006A3CC7" w:rsidP="00E45A61">
      <w:pPr>
        <w:pStyle w:val="a5"/>
        <w:widowControl w:val="0"/>
        <w:numPr>
          <w:ilvl w:val="0"/>
          <w:numId w:val="15"/>
        </w:numPr>
        <w:spacing w:line="348" w:lineRule="auto"/>
        <w:ind w:left="0" w:firstLine="720"/>
        <w:jc w:val="both"/>
        <w:rPr>
          <w:rFonts w:eastAsia="Times New Roman"/>
          <w:sz w:val="24"/>
          <w:szCs w:val="24"/>
        </w:rPr>
      </w:pPr>
      <w:r w:rsidRPr="008B13AD">
        <w:rPr>
          <w:rFonts w:eastAsia="Times New Roman"/>
          <w:sz w:val="24"/>
          <w:szCs w:val="24"/>
        </w:rPr>
        <w:t>осуществляет шифровку работ 1 и 2 тура участников Олимпиады перед началом проверки жюри и их дешифровку после завершения проверки;</w:t>
      </w:r>
    </w:p>
    <w:p w:rsidR="006A3CC7" w:rsidRPr="008B13AD" w:rsidRDefault="006A3CC7" w:rsidP="00812CE3">
      <w:pPr>
        <w:pStyle w:val="a5"/>
        <w:widowControl w:val="0"/>
        <w:numPr>
          <w:ilvl w:val="0"/>
          <w:numId w:val="15"/>
        </w:numPr>
        <w:spacing w:line="360" w:lineRule="auto"/>
        <w:ind w:left="0" w:firstLine="720"/>
        <w:jc w:val="both"/>
        <w:rPr>
          <w:rFonts w:eastAsia="Times New Roman"/>
          <w:sz w:val="24"/>
          <w:szCs w:val="24"/>
        </w:rPr>
      </w:pPr>
      <w:r w:rsidRPr="008B13AD">
        <w:rPr>
          <w:rFonts w:eastAsia="Times New Roman"/>
          <w:sz w:val="24"/>
          <w:szCs w:val="24"/>
        </w:rPr>
        <w:lastRenderedPageBreak/>
        <w:t xml:space="preserve">осуществляет сканирование работ участников (рекомендация);  </w:t>
      </w:r>
    </w:p>
    <w:p w:rsidR="006A3CC7" w:rsidRPr="008B13AD" w:rsidRDefault="006A3CC7" w:rsidP="00812CE3">
      <w:pPr>
        <w:pStyle w:val="a5"/>
        <w:widowControl w:val="0"/>
        <w:numPr>
          <w:ilvl w:val="0"/>
          <w:numId w:val="15"/>
        </w:numPr>
        <w:spacing w:line="360" w:lineRule="auto"/>
        <w:ind w:left="0" w:firstLine="720"/>
        <w:jc w:val="both"/>
        <w:rPr>
          <w:rFonts w:eastAsia="Times New Roman"/>
          <w:sz w:val="24"/>
          <w:szCs w:val="24"/>
        </w:rPr>
      </w:pPr>
      <w:r w:rsidRPr="008B13AD">
        <w:rPr>
          <w:rFonts w:eastAsia="Times New Roman"/>
          <w:sz w:val="24"/>
          <w:szCs w:val="24"/>
        </w:rPr>
        <w:t>совместно с Жюри участвует в работе апелляционной комиссии;</w:t>
      </w:r>
    </w:p>
    <w:p w:rsidR="006A3CC7" w:rsidRPr="008B13AD" w:rsidRDefault="006A3CC7" w:rsidP="00812CE3">
      <w:pPr>
        <w:pStyle w:val="a5"/>
        <w:widowControl w:val="0"/>
        <w:numPr>
          <w:ilvl w:val="0"/>
          <w:numId w:val="15"/>
        </w:numPr>
        <w:spacing w:line="360" w:lineRule="auto"/>
        <w:ind w:left="0" w:firstLine="720"/>
        <w:jc w:val="both"/>
        <w:rPr>
          <w:rFonts w:eastAsia="Times New Roman"/>
          <w:sz w:val="24"/>
          <w:szCs w:val="24"/>
        </w:rPr>
      </w:pPr>
      <w:r w:rsidRPr="008B13AD">
        <w:rPr>
          <w:rFonts w:eastAsia="Times New Roman"/>
          <w:sz w:val="24"/>
          <w:szCs w:val="24"/>
        </w:rPr>
        <w:t>осуществляет информационную поддержку Олимпиады.</w:t>
      </w:r>
    </w:p>
    <w:p w:rsidR="006A3CC7" w:rsidRPr="008B13AD" w:rsidRDefault="006A3CC7" w:rsidP="00812CE3">
      <w:pPr>
        <w:widowControl w:val="0"/>
        <w:spacing w:line="360" w:lineRule="auto"/>
        <w:ind w:firstLine="720"/>
        <w:jc w:val="both"/>
        <w:rPr>
          <w:rFonts w:eastAsia="Times New Roman"/>
          <w:sz w:val="24"/>
          <w:szCs w:val="24"/>
        </w:rPr>
      </w:pPr>
      <w:r w:rsidRPr="008B13AD">
        <w:rPr>
          <w:rFonts w:eastAsia="Times New Roman"/>
          <w:sz w:val="24"/>
          <w:szCs w:val="24"/>
        </w:rPr>
        <w:t>2.2. Жюри регионального этапа выполняет следующие функции:</w:t>
      </w:r>
    </w:p>
    <w:p w:rsidR="006A3CC7" w:rsidRPr="008B13AD" w:rsidRDefault="006A3CC7" w:rsidP="00812CE3">
      <w:pPr>
        <w:pStyle w:val="a5"/>
        <w:widowControl w:val="0"/>
        <w:numPr>
          <w:ilvl w:val="0"/>
          <w:numId w:val="16"/>
        </w:numPr>
        <w:spacing w:line="360" w:lineRule="auto"/>
        <w:ind w:left="0" w:firstLine="720"/>
        <w:jc w:val="both"/>
        <w:rPr>
          <w:rFonts w:eastAsia="Times New Roman"/>
          <w:sz w:val="24"/>
          <w:szCs w:val="24"/>
        </w:rPr>
      </w:pPr>
      <w:r w:rsidRPr="008B13AD">
        <w:rPr>
          <w:rFonts w:eastAsia="Times New Roman"/>
          <w:sz w:val="24"/>
          <w:szCs w:val="24"/>
        </w:rPr>
        <w:t>изучает подготовленные Центральной предметно-методической комиссией олимпиадные задания, критерии и методику их оценки</w:t>
      </w:r>
    </w:p>
    <w:p w:rsidR="006A3CC7" w:rsidRPr="008B13AD" w:rsidRDefault="006A3CC7" w:rsidP="00812CE3">
      <w:pPr>
        <w:pStyle w:val="a5"/>
        <w:widowControl w:val="0"/>
        <w:numPr>
          <w:ilvl w:val="0"/>
          <w:numId w:val="16"/>
        </w:numPr>
        <w:spacing w:line="360" w:lineRule="auto"/>
        <w:ind w:left="0" w:firstLine="720"/>
        <w:jc w:val="both"/>
        <w:rPr>
          <w:rFonts w:eastAsia="Times New Roman"/>
          <w:sz w:val="24"/>
          <w:szCs w:val="24"/>
        </w:rPr>
      </w:pPr>
      <w:r w:rsidRPr="008B13AD">
        <w:rPr>
          <w:rFonts w:eastAsia="Times New Roman"/>
          <w:sz w:val="24"/>
          <w:szCs w:val="24"/>
        </w:rPr>
        <w:t>во время проведения всех туров в специально отведенных помещениях обеспечивает наличие дежурных членов Жюри, которы</w:t>
      </w:r>
      <w:r w:rsidR="00812CE3">
        <w:rPr>
          <w:rFonts w:eastAsia="Times New Roman"/>
          <w:sz w:val="24"/>
          <w:szCs w:val="24"/>
        </w:rPr>
        <w:t>е при необходимости отвечают на </w:t>
      </w:r>
      <w:r w:rsidRPr="008B13AD">
        <w:rPr>
          <w:rFonts w:eastAsia="Times New Roman"/>
          <w:sz w:val="24"/>
          <w:szCs w:val="24"/>
        </w:rPr>
        <w:t>вопросы участников по тексту заданий;</w:t>
      </w:r>
    </w:p>
    <w:p w:rsidR="006A3CC7" w:rsidRPr="008B13AD" w:rsidRDefault="006A3CC7" w:rsidP="00812CE3">
      <w:pPr>
        <w:pStyle w:val="a5"/>
        <w:widowControl w:val="0"/>
        <w:numPr>
          <w:ilvl w:val="0"/>
          <w:numId w:val="16"/>
        </w:numPr>
        <w:spacing w:line="360" w:lineRule="auto"/>
        <w:ind w:left="0" w:firstLine="720"/>
        <w:jc w:val="both"/>
        <w:rPr>
          <w:rFonts w:eastAsia="Times New Roman"/>
          <w:sz w:val="24"/>
          <w:szCs w:val="24"/>
        </w:rPr>
      </w:pPr>
      <w:r w:rsidRPr="008B13AD">
        <w:rPr>
          <w:rFonts w:eastAsia="Times New Roman"/>
          <w:sz w:val="24"/>
          <w:szCs w:val="24"/>
        </w:rPr>
        <w:t>проводит показ и разбор выполнения задания туров с участниками Олимпиады и сопровождающими лицами; объясняет критерии оценивания каждого из заданий;</w:t>
      </w:r>
    </w:p>
    <w:p w:rsidR="006A3CC7" w:rsidRPr="008B13AD" w:rsidRDefault="006A3CC7" w:rsidP="00812CE3">
      <w:pPr>
        <w:pStyle w:val="a5"/>
        <w:widowControl w:val="0"/>
        <w:numPr>
          <w:ilvl w:val="0"/>
          <w:numId w:val="16"/>
        </w:numPr>
        <w:spacing w:line="360" w:lineRule="auto"/>
        <w:ind w:left="0" w:firstLine="720"/>
        <w:jc w:val="both"/>
        <w:rPr>
          <w:rFonts w:eastAsia="Times New Roman"/>
          <w:sz w:val="24"/>
          <w:szCs w:val="24"/>
        </w:rPr>
      </w:pPr>
      <w:r w:rsidRPr="008B13AD">
        <w:rPr>
          <w:rFonts w:eastAsia="Times New Roman"/>
          <w:sz w:val="24"/>
          <w:szCs w:val="24"/>
        </w:rPr>
        <w:t>рассматривает апелляции участников;</w:t>
      </w:r>
    </w:p>
    <w:p w:rsidR="006A3CC7" w:rsidRPr="008B13AD" w:rsidRDefault="006A3CC7" w:rsidP="00812CE3">
      <w:pPr>
        <w:pStyle w:val="a5"/>
        <w:widowControl w:val="0"/>
        <w:numPr>
          <w:ilvl w:val="0"/>
          <w:numId w:val="16"/>
        </w:numPr>
        <w:spacing w:line="360" w:lineRule="auto"/>
        <w:ind w:left="0" w:firstLine="720"/>
        <w:jc w:val="both"/>
        <w:rPr>
          <w:rFonts w:eastAsia="Times New Roman"/>
          <w:sz w:val="24"/>
          <w:szCs w:val="24"/>
        </w:rPr>
      </w:pPr>
      <w:r w:rsidRPr="008B13AD">
        <w:rPr>
          <w:rFonts w:eastAsia="Times New Roman"/>
          <w:sz w:val="24"/>
          <w:szCs w:val="24"/>
        </w:rPr>
        <w:t>составляет рейтинговые таблицы по результатам выполнения заданий и итоговый рейтинг участников Олимпиады;</w:t>
      </w:r>
    </w:p>
    <w:p w:rsidR="006A3CC7" w:rsidRPr="008B13AD" w:rsidRDefault="006A3CC7" w:rsidP="00812CE3">
      <w:pPr>
        <w:pStyle w:val="a5"/>
        <w:widowControl w:val="0"/>
        <w:numPr>
          <w:ilvl w:val="0"/>
          <w:numId w:val="16"/>
        </w:numPr>
        <w:spacing w:line="360" w:lineRule="auto"/>
        <w:ind w:left="0" w:firstLine="720"/>
        <w:jc w:val="both"/>
        <w:rPr>
          <w:rFonts w:eastAsia="Times New Roman"/>
          <w:sz w:val="24"/>
          <w:szCs w:val="24"/>
        </w:rPr>
      </w:pPr>
      <w:r w:rsidRPr="008B13AD">
        <w:rPr>
          <w:rFonts w:eastAsia="Times New Roman"/>
          <w:sz w:val="24"/>
          <w:szCs w:val="24"/>
        </w:rPr>
        <w:t>готовит аналитический отчет о результ</w:t>
      </w:r>
      <w:r w:rsidR="00812CE3">
        <w:rPr>
          <w:rFonts w:eastAsia="Times New Roman"/>
          <w:sz w:val="24"/>
          <w:szCs w:val="24"/>
        </w:rPr>
        <w:t>атах Олимпиады и передаёт его в </w:t>
      </w:r>
      <w:r w:rsidRPr="008B13AD">
        <w:rPr>
          <w:rFonts w:eastAsia="Times New Roman"/>
          <w:sz w:val="24"/>
          <w:szCs w:val="24"/>
        </w:rPr>
        <w:t>Оргкомитет.</w:t>
      </w:r>
    </w:p>
    <w:p w:rsidR="006A3CC7" w:rsidRPr="00F77191" w:rsidRDefault="00415102" w:rsidP="00F77191">
      <w:pPr>
        <w:pStyle w:val="66"/>
        <w:keepNext/>
        <w:widowControl/>
        <w:tabs>
          <w:tab w:val="clear" w:pos="3800"/>
        </w:tabs>
        <w:spacing w:before="360"/>
        <w:outlineLvl w:val="0"/>
        <w:rPr>
          <w:bCs w:val="0"/>
          <w:iCs/>
          <w:caps/>
          <w:lang w:val="x-none" w:eastAsia="x-none"/>
        </w:rPr>
      </w:pPr>
      <w:bookmarkStart w:id="2" w:name="_Toc26786534"/>
      <w:r w:rsidRPr="00F77191">
        <w:rPr>
          <w:bCs w:val="0"/>
          <w:iCs/>
          <w:caps/>
          <w:lang w:val="x-none" w:eastAsia="x-none"/>
        </w:rPr>
        <w:t>3. </w:t>
      </w:r>
      <w:r w:rsidR="006A3CC7" w:rsidRPr="00F77191">
        <w:rPr>
          <w:bCs w:val="0"/>
          <w:iCs/>
          <w:caps/>
          <w:lang w:val="x-none" w:eastAsia="x-none"/>
        </w:rPr>
        <w:t>ПЕРЕЧЕНЬ МАТЕРИАЛЬНО-ТЕХНИЧЕСКОГО ОБЕСПЕЧЕНИЯ,</w:t>
      </w:r>
      <w:r w:rsidRPr="00F77191">
        <w:rPr>
          <w:bCs w:val="0"/>
          <w:iCs/>
          <w:caps/>
          <w:lang w:val="x-none" w:eastAsia="x-none"/>
        </w:rPr>
        <w:br/>
      </w:r>
      <w:r w:rsidR="006A3CC7" w:rsidRPr="00F77191">
        <w:rPr>
          <w:bCs w:val="0"/>
          <w:iCs/>
          <w:caps/>
          <w:lang w:val="x-none" w:eastAsia="x-none"/>
        </w:rPr>
        <w:t>НЕОБХОДИМОГО ДЛЯ ВЫПОЛНЕНИЯ ОЛИМПИАДНЫХ ЗАДАНИЙ</w:t>
      </w:r>
      <w:bookmarkEnd w:id="2"/>
    </w:p>
    <w:p w:rsidR="006A3CC7" w:rsidRPr="008B13AD" w:rsidRDefault="006A3CC7" w:rsidP="00812CE3">
      <w:pPr>
        <w:widowControl w:val="0"/>
        <w:spacing w:line="360" w:lineRule="auto"/>
        <w:ind w:firstLine="720"/>
        <w:jc w:val="both"/>
        <w:rPr>
          <w:sz w:val="24"/>
          <w:szCs w:val="24"/>
        </w:rPr>
      </w:pPr>
      <w:r w:rsidRPr="008B13AD">
        <w:rPr>
          <w:rFonts w:eastAsia="Times New Roman"/>
          <w:sz w:val="24"/>
          <w:szCs w:val="24"/>
        </w:rPr>
        <w:t>3.1. Для работы участников необходимы: распечатанные бланки заданий и бланки ответов для каждого из туров. Дополнительные листы, выдаваемые участникам в случае надобности, должны быть проштампованы штампом Оргкомитета или организации, на базе которой проводится Олимпиада. Представитель Оргкомитета, выдавший дополнительный лист, делает об этом отметку на титульном листе работы. Все дополнительные листы должны быть сданы участником вместе с основным комплектом работы. Организаторам рекомендуется также иметь небольшой запас шариковых ручек, которые могут быть предоставлены участникам при необходимости. Для участников с ОВЗ может использоваться специальное оборудование с учетом их конкретных потребностей.</w:t>
      </w:r>
    </w:p>
    <w:p w:rsidR="006A3CC7" w:rsidRPr="008B13AD" w:rsidRDefault="006A3CC7" w:rsidP="00812CE3">
      <w:pPr>
        <w:widowControl w:val="0"/>
        <w:spacing w:line="360" w:lineRule="auto"/>
        <w:ind w:firstLine="720"/>
        <w:jc w:val="both"/>
        <w:rPr>
          <w:rFonts w:eastAsia="Times New Roman"/>
          <w:sz w:val="24"/>
          <w:szCs w:val="24"/>
        </w:rPr>
      </w:pPr>
      <w:r w:rsidRPr="008B13AD">
        <w:rPr>
          <w:rFonts w:eastAsia="Times New Roman"/>
          <w:sz w:val="24"/>
          <w:szCs w:val="24"/>
        </w:rPr>
        <w:t>3.2. Для проведения Олимпиады необходимы аудитории, позволяющие разместить всех участников так, чтобы исключить списыв</w:t>
      </w:r>
      <w:r w:rsidR="00812CE3">
        <w:rPr>
          <w:rFonts w:eastAsia="Times New Roman"/>
          <w:sz w:val="24"/>
          <w:szCs w:val="24"/>
        </w:rPr>
        <w:t>ание (по одному за партой или с интервалом в </w:t>
      </w:r>
      <w:r w:rsidRPr="008B13AD">
        <w:rPr>
          <w:rFonts w:eastAsia="Times New Roman"/>
          <w:sz w:val="24"/>
          <w:szCs w:val="24"/>
        </w:rPr>
        <w:t xml:space="preserve">2-3 метра). Две возрастные параллели (9-х и 10-11-х </w:t>
      </w:r>
      <w:r w:rsidR="00812CE3">
        <w:rPr>
          <w:rFonts w:eastAsia="Times New Roman"/>
          <w:sz w:val="24"/>
          <w:szCs w:val="24"/>
        </w:rPr>
        <w:t>классы) должны быть размещены в </w:t>
      </w:r>
      <w:r w:rsidRPr="008B13AD">
        <w:rPr>
          <w:rFonts w:eastAsia="Times New Roman"/>
          <w:sz w:val="24"/>
          <w:szCs w:val="24"/>
        </w:rPr>
        <w:t>разных аудиториях.</w:t>
      </w:r>
    </w:p>
    <w:p w:rsidR="006A3CC7" w:rsidRPr="008B13AD" w:rsidRDefault="006A3CC7" w:rsidP="00812CE3">
      <w:pPr>
        <w:widowControl w:val="0"/>
        <w:spacing w:line="360" w:lineRule="auto"/>
        <w:ind w:firstLine="720"/>
        <w:jc w:val="both"/>
        <w:rPr>
          <w:rFonts w:eastAsia="Times New Roman"/>
          <w:sz w:val="24"/>
          <w:szCs w:val="24"/>
        </w:rPr>
      </w:pPr>
      <w:r w:rsidRPr="008B13AD">
        <w:rPr>
          <w:rFonts w:eastAsia="Times New Roman"/>
          <w:sz w:val="24"/>
          <w:szCs w:val="24"/>
        </w:rPr>
        <w:t>3.3 Настоятельно рекомендуется использо</w:t>
      </w:r>
      <w:r w:rsidR="00812CE3">
        <w:rPr>
          <w:rFonts w:eastAsia="Times New Roman"/>
          <w:sz w:val="24"/>
          <w:szCs w:val="24"/>
        </w:rPr>
        <w:t xml:space="preserve">вать средства </w:t>
      </w:r>
      <w:proofErr w:type="spellStart"/>
      <w:r w:rsidR="00812CE3">
        <w:rPr>
          <w:rFonts w:eastAsia="Times New Roman"/>
          <w:sz w:val="24"/>
          <w:szCs w:val="24"/>
        </w:rPr>
        <w:t>видеофиксации</w:t>
      </w:r>
      <w:proofErr w:type="spellEnd"/>
      <w:r w:rsidR="00812CE3">
        <w:rPr>
          <w:rFonts w:eastAsia="Times New Roman"/>
          <w:sz w:val="24"/>
          <w:szCs w:val="24"/>
        </w:rPr>
        <w:t xml:space="preserve"> при </w:t>
      </w:r>
      <w:r w:rsidRPr="008B13AD">
        <w:rPr>
          <w:rFonts w:eastAsia="Times New Roman"/>
          <w:sz w:val="24"/>
          <w:szCs w:val="24"/>
        </w:rPr>
        <w:t>проведении соревновательных туров, а также при показе работ и апелляции.</w:t>
      </w:r>
    </w:p>
    <w:p w:rsidR="006A3CC7" w:rsidRPr="008B13AD" w:rsidRDefault="006A3CC7" w:rsidP="00812CE3">
      <w:pPr>
        <w:widowControl w:val="0"/>
        <w:spacing w:line="360" w:lineRule="auto"/>
        <w:ind w:firstLine="720"/>
        <w:jc w:val="both"/>
        <w:rPr>
          <w:sz w:val="24"/>
          <w:szCs w:val="24"/>
        </w:rPr>
      </w:pPr>
      <w:r w:rsidRPr="008B13AD">
        <w:rPr>
          <w:rFonts w:eastAsia="Times New Roman"/>
          <w:sz w:val="24"/>
          <w:szCs w:val="24"/>
        </w:rPr>
        <w:lastRenderedPageBreak/>
        <w:t>3.4. Для разбора заданий необходимо помещение, вмещающее всех участников и сопровождающих лиц по данному классу, обеспеченное грифельной или маркерной</w:t>
      </w:r>
      <w:r w:rsidR="00812CE3">
        <w:rPr>
          <w:rFonts w:eastAsia="Times New Roman"/>
          <w:sz w:val="24"/>
          <w:szCs w:val="24"/>
        </w:rPr>
        <w:t xml:space="preserve"> </w:t>
      </w:r>
      <w:r w:rsidRPr="008B13AD">
        <w:rPr>
          <w:rFonts w:eastAsia="Times New Roman"/>
          <w:sz w:val="24"/>
          <w:szCs w:val="24"/>
        </w:rPr>
        <w:t>доской, мелом или маркером, мультимедийным проектором с экраном, компьютером или возможностью подключения ноутбука к проектору.</w:t>
      </w:r>
    </w:p>
    <w:p w:rsidR="006A3CC7" w:rsidRPr="008B13AD" w:rsidRDefault="006A3CC7" w:rsidP="00812CE3">
      <w:pPr>
        <w:widowControl w:val="0"/>
        <w:spacing w:line="360" w:lineRule="auto"/>
        <w:ind w:firstLine="720"/>
        <w:jc w:val="both"/>
        <w:rPr>
          <w:sz w:val="24"/>
          <w:szCs w:val="24"/>
        </w:rPr>
      </w:pPr>
      <w:r w:rsidRPr="008B13AD">
        <w:rPr>
          <w:rFonts w:eastAsia="Times New Roman"/>
          <w:sz w:val="24"/>
          <w:szCs w:val="24"/>
        </w:rPr>
        <w:t>3.5. 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 Оргкомитету рекомендуется иметь запас минеральной воды на случай необходимости.</w:t>
      </w:r>
    </w:p>
    <w:p w:rsidR="006A3CC7" w:rsidRPr="008B13AD" w:rsidRDefault="006A3CC7" w:rsidP="00812CE3">
      <w:pPr>
        <w:widowControl w:val="0"/>
        <w:spacing w:line="360" w:lineRule="auto"/>
        <w:ind w:firstLine="720"/>
        <w:jc w:val="both"/>
        <w:rPr>
          <w:sz w:val="24"/>
          <w:szCs w:val="24"/>
        </w:rPr>
      </w:pPr>
      <w:r w:rsidRPr="008B13AD">
        <w:rPr>
          <w:rFonts w:eastAsia="Times New Roman"/>
          <w:sz w:val="24"/>
          <w:szCs w:val="24"/>
        </w:rPr>
        <w:t>3.6. Для работы жюри необходимы, как пра</w:t>
      </w:r>
      <w:r w:rsidR="00812CE3">
        <w:rPr>
          <w:rFonts w:eastAsia="Times New Roman"/>
          <w:sz w:val="24"/>
          <w:szCs w:val="24"/>
        </w:rPr>
        <w:t>вило, две или три аудитории (по </w:t>
      </w:r>
      <w:r w:rsidRPr="008B13AD">
        <w:rPr>
          <w:rFonts w:eastAsia="Times New Roman"/>
          <w:sz w:val="24"/>
          <w:szCs w:val="24"/>
        </w:rPr>
        <w:t xml:space="preserve">возрастным параллелям). Кроме того, требуются 3 компьютера (c </w:t>
      </w:r>
      <w:proofErr w:type="spellStart"/>
      <w:r w:rsidRPr="008B13AD">
        <w:rPr>
          <w:rFonts w:eastAsia="Times New Roman"/>
          <w:sz w:val="24"/>
          <w:szCs w:val="24"/>
        </w:rPr>
        <w:t>Microsoft</w:t>
      </w:r>
      <w:proofErr w:type="spellEnd"/>
      <w:r w:rsidRPr="008B13AD">
        <w:rPr>
          <w:rFonts w:eastAsia="Times New Roman"/>
          <w:sz w:val="24"/>
          <w:szCs w:val="24"/>
        </w:rPr>
        <w:t xml:space="preserve"> </w:t>
      </w:r>
      <w:proofErr w:type="spellStart"/>
      <w:r w:rsidRPr="008B13AD">
        <w:rPr>
          <w:rFonts w:eastAsia="Times New Roman"/>
          <w:sz w:val="24"/>
          <w:szCs w:val="24"/>
        </w:rPr>
        <w:t>Office</w:t>
      </w:r>
      <w:proofErr w:type="spellEnd"/>
      <w:r w:rsidRPr="008B13AD">
        <w:rPr>
          <w:rFonts w:eastAsia="Times New Roman"/>
          <w:sz w:val="24"/>
          <w:szCs w:val="24"/>
        </w:rPr>
        <w:t xml:space="preserve"> или аналогичным программным обеспечением), принтер, копир, 4-5 пачек бумаги, другие канцелярские принадлежности (ручки красного цвета, карандаши простые, ножницы, </w:t>
      </w:r>
      <w:proofErr w:type="spellStart"/>
      <w:r w:rsidRPr="008B13AD">
        <w:rPr>
          <w:rFonts w:eastAsia="Times New Roman"/>
          <w:sz w:val="24"/>
          <w:szCs w:val="24"/>
        </w:rPr>
        <w:t>степлеры</w:t>
      </w:r>
      <w:proofErr w:type="spellEnd"/>
      <w:r w:rsidRPr="008B13AD">
        <w:rPr>
          <w:rFonts w:eastAsia="Times New Roman"/>
          <w:sz w:val="24"/>
          <w:szCs w:val="24"/>
        </w:rPr>
        <w:t xml:space="preserve"> и </w:t>
      </w:r>
      <w:proofErr w:type="spellStart"/>
      <w:r w:rsidRPr="008B13AD">
        <w:rPr>
          <w:rFonts w:eastAsia="Times New Roman"/>
          <w:sz w:val="24"/>
          <w:szCs w:val="24"/>
        </w:rPr>
        <w:t>антистеплеры</w:t>
      </w:r>
      <w:proofErr w:type="spellEnd"/>
      <w:r w:rsidRPr="008B13AD">
        <w:rPr>
          <w:rFonts w:eastAsia="Times New Roman"/>
          <w:sz w:val="24"/>
          <w:szCs w:val="24"/>
        </w:rPr>
        <w:t xml:space="preserve">, клеящие карандаши, стикеры и </w:t>
      </w:r>
      <w:r w:rsidR="00812CE3">
        <w:rPr>
          <w:rFonts w:eastAsia="Times New Roman"/>
          <w:sz w:val="24"/>
          <w:szCs w:val="24"/>
        </w:rPr>
        <w:t>др. – перечень определяется по </w:t>
      </w:r>
      <w:r w:rsidRPr="008B13AD">
        <w:rPr>
          <w:rFonts w:eastAsia="Times New Roman"/>
          <w:sz w:val="24"/>
          <w:szCs w:val="24"/>
        </w:rPr>
        <w:t>согласованию представителями Оргкомитета и Председателем жюри).</w:t>
      </w:r>
    </w:p>
    <w:p w:rsidR="006A3CC7" w:rsidRPr="00F77191" w:rsidRDefault="00415102" w:rsidP="00F77191">
      <w:pPr>
        <w:pStyle w:val="66"/>
        <w:keepNext/>
        <w:widowControl/>
        <w:tabs>
          <w:tab w:val="clear" w:pos="3800"/>
        </w:tabs>
        <w:spacing w:before="360"/>
        <w:outlineLvl w:val="0"/>
        <w:rPr>
          <w:bCs w:val="0"/>
          <w:iCs/>
          <w:caps/>
          <w:lang w:val="x-none" w:eastAsia="x-none"/>
        </w:rPr>
      </w:pPr>
      <w:bookmarkStart w:id="3" w:name="_Toc26786535"/>
      <w:r w:rsidRPr="00F77191">
        <w:rPr>
          <w:bCs w:val="0"/>
          <w:iCs/>
          <w:caps/>
          <w:lang w:val="x-none" w:eastAsia="x-none"/>
        </w:rPr>
        <w:t>4. </w:t>
      </w:r>
      <w:r w:rsidR="006A3CC7" w:rsidRPr="00F77191">
        <w:rPr>
          <w:bCs w:val="0"/>
          <w:iCs/>
          <w:caps/>
          <w:lang w:val="x-none" w:eastAsia="x-none"/>
        </w:rPr>
        <w:t>ПОРЯДОК ПРОВЕДЕНИЯ СОРЕВНОВАТЕЛЬНЫХ ТУРОВ</w:t>
      </w:r>
      <w:bookmarkEnd w:id="3"/>
    </w:p>
    <w:p w:rsidR="006A3CC7" w:rsidRPr="008B13AD" w:rsidRDefault="006A3CC7" w:rsidP="00812CE3">
      <w:pPr>
        <w:widowControl w:val="0"/>
        <w:spacing w:line="360" w:lineRule="auto"/>
        <w:ind w:firstLine="720"/>
        <w:jc w:val="both"/>
        <w:rPr>
          <w:sz w:val="24"/>
          <w:szCs w:val="24"/>
        </w:rPr>
      </w:pPr>
      <w:r w:rsidRPr="008B13AD">
        <w:rPr>
          <w:rFonts w:eastAsia="Times New Roman"/>
          <w:sz w:val="24"/>
          <w:szCs w:val="24"/>
        </w:rPr>
        <w:t>4.1. Все участники Олимпиады проходят в обязательном порядке процедуру регистрации.</w:t>
      </w:r>
    </w:p>
    <w:p w:rsidR="006A3CC7" w:rsidRPr="008B13AD" w:rsidRDefault="006A3CC7" w:rsidP="00812CE3">
      <w:pPr>
        <w:widowControl w:val="0"/>
        <w:spacing w:line="360" w:lineRule="auto"/>
        <w:ind w:firstLine="720"/>
        <w:rPr>
          <w:sz w:val="24"/>
          <w:szCs w:val="24"/>
        </w:rPr>
      </w:pPr>
      <w:r w:rsidRPr="008B13AD">
        <w:rPr>
          <w:rFonts w:eastAsia="Times New Roman"/>
          <w:sz w:val="24"/>
          <w:szCs w:val="24"/>
        </w:rPr>
        <w:t>4.2. Регистрация обучающихся для участия в Олимпиаде осуществляется Оргкомитетом перед началом его проведения.</w:t>
      </w:r>
    </w:p>
    <w:p w:rsidR="006A3CC7" w:rsidRPr="008B13AD" w:rsidRDefault="006A3CC7" w:rsidP="00812CE3">
      <w:pPr>
        <w:widowControl w:val="0"/>
        <w:spacing w:line="360" w:lineRule="auto"/>
        <w:ind w:firstLine="720"/>
        <w:jc w:val="both"/>
        <w:rPr>
          <w:sz w:val="24"/>
          <w:szCs w:val="24"/>
        </w:rPr>
      </w:pPr>
      <w:r w:rsidRPr="008B13AD">
        <w:rPr>
          <w:rFonts w:eastAsia="Times New Roman"/>
          <w:sz w:val="24"/>
          <w:szCs w:val="24"/>
        </w:rPr>
        <w:t>4.3. При регистрации представители Оргкомитета проверяют правомочность участия прибывших обучающихся в Олимпиаде и достоверность имеющейся в распоряжении Оргкомитета информации о них.</w:t>
      </w:r>
    </w:p>
    <w:p w:rsidR="006A3CC7" w:rsidRPr="008B13AD" w:rsidRDefault="006A3CC7" w:rsidP="00812CE3">
      <w:pPr>
        <w:widowControl w:val="0"/>
        <w:spacing w:line="360" w:lineRule="auto"/>
        <w:ind w:firstLine="720"/>
        <w:jc w:val="both"/>
        <w:rPr>
          <w:sz w:val="24"/>
          <w:szCs w:val="24"/>
        </w:rPr>
      </w:pPr>
      <w:r w:rsidRPr="008B13AD">
        <w:rPr>
          <w:rFonts w:eastAsia="Times New Roman"/>
          <w:sz w:val="24"/>
          <w:szCs w:val="24"/>
        </w:rPr>
        <w:t>4.4. Региональный этап Олимпиады по истории проводится в два тура: первый (письменный) – решение олимпиадных задач, второй (письменный) – сочинение на основе анализа источника (проект) и историческое эссе.</w:t>
      </w:r>
    </w:p>
    <w:p w:rsidR="006A3CC7" w:rsidRPr="008B13AD" w:rsidRDefault="006A3CC7" w:rsidP="00812CE3">
      <w:pPr>
        <w:widowControl w:val="0"/>
        <w:tabs>
          <w:tab w:val="left" w:pos="1320"/>
        </w:tabs>
        <w:spacing w:line="360" w:lineRule="auto"/>
        <w:ind w:firstLine="720"/>
        <w:jc w:val="both"/>
        <w:rPr>
          <w:sz w:val="24"/>
          <w:szCs w:val="24"/>
        </w:rPr>
      </w:pPr>
      <w:r w:rsidRPr="008B13AD">
        <w:rPr>
          <w:rFonts w:eastAsia="Times New Roman"/>
          <w:sz w:val="24"/>
          <w:szCs w:val="24"/>
        </w:rPr>
        <w:t>4.5.</w:t>
      </w:r>
      <w:r w:rsidRPr="008B13AD">
        <w:rPr>
          <w:sz w:val="24"/>
          <w:szCs w:val="24"/>
        </w:rPr>
        <w:tab/>
      </w:r>
      <w:r w:rsidRPr="008B13AD">
        <w:rPr>
          <w:rFonts w:eastAsia="Times New Roman"/>
          <w:sz w:val="24"/>
          <w:szCs w:val="24"/>
        </w:rPr>
        <w:t>Задания для всех туров составляются для двух возрастных параллелей: 1) 9-х и 2) 10-11-х классов. Для каждой возрастной категории выделяются отдельные аудитории</w:t>
      </w:r>
    </w:p>
    <w:p w:rsidR="006A3CC7" w:rsidRPr="008B13AD" w:rsidRDefault="006A3CC7" w:rsidP="00812CE3">
      <w:pPr>
        <w:widowControl w:val="0"/>
        <w:spacing w:line="360" w:lineRule="auto"/>
        <w:ind w:firstLine="720"/>
        <w:jc w:val="both"/>
        <w:rPr>
          <w:sz w:val="24"/>
          <w:szCs w:val="24"/>
        </w:rPr>
      </w:pPr>
      <w:r w:rsidRPr="008B13AD">
        <w:rPr>
          <w:rFonts w:eastAsia="Times New Roman"/>
          <w:sz w:val="24"/>
          <w:szCs w:val="24"/>
        </w:rPr>
        <w:t xml:space="preserve"> (одна или несколько).</w:t>
      </w:r>
    </w:p>
    <w:p w:rsidR="006A3CC7" w:rsidRPr="008B13AD" w:rsidRDefault="006A3CC7" w:rsidP="00812CE3">
      <w:pPr>
        <w:widowControl w:val="0"/>
        <w:spacing w:line="360" w:lineRule="auto"/>
        <w:ind w:firstLine="720"/>
        <w:jc w:val="both"/>
        <w:rPr>
          <w:sz w:val="24"/>
          <w:szCs w:val="24"/>
        </w:rPr>
      </w:pPr>
      <w:r w:rsidRPr="008B13AD">
        <w:rPr>
          <w:rFonts w:eastAsia="Times New Roman"/>
          <w:sz w:val="24"/>
          <w:szCs w:val="24"/>
        </w:rPr>
        <w:t>4.6. В первый тур входят 10-15 задач из разл</w:t>
      </w:r>
      <w:r w:rsidR="00812CE3">
        <w:rPr>
          <w:rFonts w:eastAsia="Times New Roman"/>
          <w:sz w:val="24"/>
          <w:szCs w:val="24"/>
        </w:rPr>
        <w:t>ичных разделов курса истории. В </w:t>
      </w:r>
      <w:r w:rsidRPr="008B13AD">
        <w:rPr>
          <w:rFonts w:eastAsia="Times New Roman"/>
          <w:sz w:val="24"/>
          <w:szCs w:val="24"/>
        </w:rPr>
        <w:t>основном задачи посвящены отечественной истории, материалы из курса всеобщей истории привлекаются в сопоставлении с событиями отечественной истории. На решение задач первого тура дается 180 минут.</w:t>
      </w:r>
    </w:p>
    <w:p w:rsidR="006A3CC7" w:rsidRPr="008B13AD" w:rsidRDefault="006A3CC7" w:rsidP="00812CE3">
      <w:pPr>
        <w:widowControl w:val="0"/>
        <w:tabs>
          <w:tab w:val="left" w:pos="1320"/>
        </w:tabs>
        <w:spacing w:line="360" w:lineRule="auto"/>
        <w:ind w:firstLine="720"/>
        <w:jc w:val="both"/>
        <w:rPr>
          <w:sz w:val="24"/>
          <w:szCs w:val="24"/>
        </w:rPr>
      </w:pPr>
      <w:r w:rsidRPr="008B13AD">
        <w:rPr>
          <w:rFonts w:eastAsia="Times New Roman"/>
          <w:sz w:val="24"/>
          <w:szCs w:val="24"/>
        </w:rPr>
        <w:t>4.7.</w:t>
      </w:r>
      <w:r w:rsidRPr="008B13AD">
        <w:rPr>
          <w:sz w:val="24"/>
          <w:szCs w:val="24"/>
        </w:rPr>
        <w:tab/>
      </w:r>
      <w:r w:rsidRPr="008B13AD">
        <w:rPr>
          <w:rFonts w:eastAsia="Times New Roman"/>
          <w:sz w:val="24"/>
          <w:szCs w:val="24"/>
        </w:rPr>
        <w:t>Во втором туре участник должен написать два сочинения:</w:t>
      </w:r>
    </w:p>
    <w:p w:rsidR="006A3CC7" w:rsidRPr="008B13AD" w:rsidRDefault="006A3CC7" w:rsidP="00812CE3">
      <w:pPr>
        <w:widowControl w:val="0"/>
        <w:numPr>
          <w:ilvl w:val="0"/>
          <w:numId w:val="6"/>
        </w:numPr>
        <w:tabs>
          <w:tab w:val="left" w:pos="1214"/>
        </w:tabs>
        <w:spacing w:line="360" w:lineRule="auto"/>
        <w:ind w:firstLine="720"/>
        <w:jc w:val="both"/>
        <w:rPr>
          <w:rFonts w:eastAsia="Times New Roman"/>
          <w:sz w:val="24"/>
          <w:szCs w:val="24"/>
        </w:rPr>
      </w:pPr>
      <w:r w:rsidRPr="008B13AD">
        <w:rPr>
          <w:rFonts w:eastAsia="Times New Roman"/>
          <w:sz w:val="24"/>
          <w:szCs w:val="24"/>
        </w:rPr>
        <w:t>сочинение, посвященное анализу исторического источника (проект) текст источника и другие исторические материалы даются участнику вместе с заданием.</w:t>
      </w:r>
    </w:p>
    <w:p w:rsidR="006A3CC7" w:rsidRPr="008B13AD" w:rsidRDefault="006A3CC7" w:rsidP="00626878">
      <w:pPr>
        <w:widowControl w:val="0"/>
        <w:numPr>
          <w:ilvl w:val="0"/>
          <w:numId w:val="7"/>
        </w:numPr>
        <w:tabs>
          <w:tab w:val="left" w:pos="1091"/>
        </w:tabs>
        <w:spacing w:line="348" w:lineRule="auto"/>
        <w:ind w:firstLine="720"/>
        <w:jc w:val="both"/>
        <w:rPr>
          <w:rFonts w:eastAsia="Times New Roman"/>
          <w:sz w:val="24"/>
          <w:szCs w:val="24"/>
        </w:rPr>
      </w:pPr>
      <w:r w:rsidRPr="008B13AD">
        <w:rPr>
          <w:rFonts w:eastAsia="Times New Roman"/>
          <w:sz w:val="24"/>
          <w:szCs w:val="24"/>
        </w:rPr>
        <w:lastRenderedPageBreak/>
        <w:t>сочинение, посвященное разбору и оценке определенного высказывания историка или современника (историческое эссе). Участник сам выбирает тему эссе из числа предложенных.</w:t>
      </w:r>
    </w:p>
    <w:p w:rsidR="006A3CC7" w:rsidRPr="008B13AD" w:rsidRDefault="006A3CC7" w:rsidP="00626878">
      <w:pPr>
        <w:widowControl w:val="0"/>
        <w:spacing w:line="348" w:lineRule="auto"/>
        <w:ind w:firstLine="720"/>
        <w:jc w:val="both"/>
        <w:rPr>
          <w:rFonts w:eastAsia="Times New Roman"/>
          <w:sz w:val="24"/>
          <w:szCs w:val="24"/>
        </w:rPr>
      </w:pPr>
      <w:r w:rsidRPr="008B13AD">
        <w:rPr>
          <w:rFonts w:eastAsia="Times New Roman"/>
          <w:sz w:val="24"/>
          <w:szCs w:val="24"/>
        </w:rPr>
        <w:t>4.8. На написание заданий второго тура дается 180 минут. Оба задания выдаются участникам одновременно, участник вправе сам распределить отведенное на выполнение заданий время между ними.</w:t>
      </w:r>
    </w:p>
    <w:p w:rsidR="006A3CC7" w:rsidRPr="008B13AD" w:rsidRDefault="006A3CC7" w:rsidP="00626878">
      <w:pPr>
        <w:widowControl w:val="0"/>
        <w:spacing w:line="348" w:lineRule="auto"/>
        <w:ind w:firstLine="720"/>
        <w:jc w:val="both"/>
        <w:rPr>
          <w:rFonts w:eastAsia="Times New Roman"/>
          <w:sz w:val="24"/>
          <w:szCs w:val="24"/>
        </w:rPr>
      </w:pPr>
      <w:r w:rsidRPr="008B13AD">
        <w:rPr>
          <w:rFonts w:eastAsia="Times New Roman"/>
          <w:sz w:val="24"/>
          <w:szCs w:val="24"/>
        </w:rPr>
        <w:t xml:space="preserve">4.9. Проведению каждого тура предшествует </w:t>
      </w:r>
      <w:r w:rsidR="00812CE3">
        <w:rPr>
          <w:rFonts w:eastAsia="Times New Roman"/>
          <w:sz w:val="24"/>
          <w:szCs w:val="24"/>
        </w:rPr>
        <w:t>краткий инструктаж участников о </w:t>
      </w:r>
      <w:r w:rsidRPr="008B13AD">
        <w:rPr>
          <w:rFonts w:eastAsia="Times New Roman"/>
          <w:sz w:val="24"/>
          <w:szCs w:val="24"/>
        </w:rPr>
        <w:t>правилах участия в Олимпиаде.</w:t>
      </w:r>
    </w:p>
    <w:p w:rsidR="006A3CC7" w:rsidRPr="008B13AD" w:rsidRDefault="006A3CC7" w:rsidP="00626878">
      <w:pPr>
        <w:widowControl w:val="0"/>
        <w:spacing w:line="348" w:lineRule="auto"/>
        <w:ind w:firstLine="720"/>
        <w:jc w:val="both"/>
        <w:rPr>
          <w:rFonts w:eastAsia="Times New Roman"/>
          <w:sz w:val="24"/>
          <w:szCs w:val="24"/>
        </w:rPr>
      </w:pPr>
      <w:r w:rsidRPr="008B13AD">
        <w:rPr>
          <w:rFonts w:eastAsia="Times New Roman"/>
          <w:sz w:val="24"/>
          <w:szCs w:val="24"/>
        </w:rPr>
        <w:t>4.10. Региональный этап Олимпиады рекомендуется проводить в два дня: в первый день – первый тур, во второй день – второй тур.</w:t>
      </w:r>
    </w:p>
    <w:p w:rsidR="006A3CC7" w:rsidRPr="008B13AD" w:rsidRDefault="006A3CC7" w:rsidP="00626878">
      <w:pPr>
        <w:widowControl w:val="0"/>
        <w:spacing w:line="348" w:lineRule="auto"/>
        <w:ind w:firstLine="720"/>
        <w:jc w:val="both"/>
        <w:rPr>
          <w:sz w:val="24"/>
          <w:szCs w:val="24"/>
        </w:rPr>
      </w:pPr>
      <w:r w:rsidRPr="008B13AD">
        <w:rPr>
          <w:rFonts w:eastAsia="Times New Roman"/>
          <w:sz w:val="24"/>
          <w:szCs w:val="24"/>
        </w:rPr>
        <w:t>4.11. Перед входом в аудиторию участник должен предъявить паспорт или другой документ, удостоверяющий личность.</w:t>
      </w:r>
    </w:p>
    <w:p w:rsidR="006A3CC7" w:rsidRPr="008B13AD" w:rsidRDefault="006A3CC7" w:rsidP="00626878">
      <w:pPr>
        <w:widowControl w:val="0"/>
        <w:spacing w:line="348" w:lineRule="auto"/>
        <w:ind w:firstLine="720"/>
        <w:jc w:val="both"/>
        <w:rPr>
          <w:sz w:val="24"/>
          <w:szCs w:val="24"/>
        </w:rPr>
      </w:pPr>
      <w:r w:rsidRPr="008B13AD">
        <w:rPr>
          <w:rFonts w:eastAsia="Times New Roman"/>
          <w:sz w:val="24"/>
          <w:szCs w:val="24"/>
        </w:rPr>
        <w:t>4.12. Технический дежурный вызывает участников по списку с указанием номера и организованно рассаживает их за столы или парты.</w:t>
      </w:r>
    </w:p>
    <w:p w:rsidR="006A3CC7" w:rsidRPr="008B13AD" w:rsidRDefault="006A3CC7" w:rsidP="00626878">
      <w:pPr>
        <w:widowControl w:val="0"/>
        <w:spacing w:line="348" w:lineRule="auto"/>
        <w:ind w:firstLine="720"/>
        <w:jc w:val="both"/>
        <w:rPr>
          <w:sz w:val="24"/>
          <w:szCs w:val="24"/>
        </w:rPr>
      </w:pPr>
      <w:r w:rsidRPr="008B13AD">
        <w:rPr>
          <w:rFonts w:eastAsia="Times New Roman"/>
          <w:sz w:val="24"/>
          <w:szCs w:val="24"/>
        </w:rPr>
        <w:t>4.13. Участник может взять в аудиторию прохладительные напитки в прозрачной упаковке, шоколад или другие продукты питания, которые не мешают работе участников, необходимые медикаменты, увеличительное стекло для работы с заданиями. Все остальное должно быть сложено в специально отведенном для вещей участников месте.</w:t>
      </w:r>
    </w:p>
    <w:p w:rsidR="006A3CC7" w:rsidRPr="008B13AD" w:rsidRDefault="006A3CC7" w:rsidP="00626878">
      <w:pPr>
        <w:widowControl w:val="0"/>
        <w:spacing w:line="348" w:lineRule="auto"/>
        <w:ind w:firstLine="720"/>
        <w:jc w:val="both"/>
        <w:rPr>
          <w:sz w:val="24"/>
          <w:szCs w:val="24"/>
        </w:rPr>
      </w:pPr>
      <w:r w:rsidRPr="008B13AD">
        <w:rPr>
          <w:rFonts w:eastAsia="Times New Roman"/>
          <w:sz w:val="24"/>
          <w:szCs w:val="24"/>
        </w:rPr>
        <w:t>4.14. Каждый участник тура получает сшитый или скрепленный комплект заданий и бланк ответов. Задания первого тура выполняются на</w:t>
      </w:r>
      <w:r w:rsidR="00812CE3">
        <w:rPr>
          <w:rFonts w:eastAsia="Times New Roman"/>
          <w:sz w:val="24"/>
          <w:szCs w:val="24"/>
        </w:rPr>
        <w:t xml:space="preserve"> специально предназначенных </w:t>
      </w:r>
      <w:proofErr w:type="gramStart"/>
      <w:r w:rsidR="00812CE3">
        <w:rPr>
          <w:rFonts w:eastAsia="Times New Roman"/>
          <w:sz w:val="24"/>
          <w:szCs w:val="24"/>
        </w:rPr>
        <w:t>для </w:t>
      </w:r>
      <w:r w:rsidRPr="008B13AD">
        <w:rPr>
          <w:rFonts w:eastAsia="Times New Roman"/>
          <w:sz w:val="24"/>
          <w:szCs w:val="24"/>
        </w:rPr>
        <w:t>этого бланках</w:t>
      </w:r>
      <w:proofErr w:type="gramEnd"/>
      <w:r w:rsidRPr="008B13AD">
        <w:rPr>
          <w:rFonts w:eastAsia="Times New Roman"/>
          <w:sz w:val="24"/>
          <w:szCs w:val="24"/>
        </w:rPr>
        <w:t xml:space="preserve"> ответов в специально отведенных ячейках или строках. Задания второго тура также выполняются на специально предназначенных для этого бланках (проштампованных листах).</w:t>
      </w:r>
    </w:p>
    <w:p w:rsidR="006A3CC7" w:rsidRPr="008B13AD" w:rsidRDefault="006A3CC7" w:rsidP="00626878">
      <w:pPr>
        <w:widowControl w:val="0"/>
        <w:spacing w:line="348" w:lineRule="auto"/>
        <w:ind w:firstLine="720"/>
        <w:jc w:val="both"/>
        <w:rPr>
          <w:sz w:val="24"/>
          <w:szCs w:val="24"/>
        </w:rPr>
      </w:pPr>
      <w:r w:rsidRPr="008B13AD">
        <w:rPr>
          <w:rFonts w:eastAsia="Times New Roman"/>
          <w:sz w:val="24"/>
          <w:szCs w:val="24"/>
        </w:rPr>
        <w:t>4.15. Во время выполнения задания участник может выходить из аудитории только в сопровождении дежурного, при этом его работа остается в аудитории. На ее обложке работы делается пометка о времени ухода и прихода учащегося.</w:t>
      </w:r>
    </w:p>
    <w:p w:rsidR="006A3CC7" w:rsidRPr="008B13AD" w:rsidRDefault="006A3CC7" w:rsidP="00626878">
      <w:pPr>
        <w:widowControl w:val="0"/>
        <w:spacing w:line="348" w:lineRule="auto"/>
        <w:ind w:firstLine="720"/>
        <w:jc w:val="both"/>
        <w:rPr>
          <w:sz w:val="24"/>
          <w:szCs w:val="24"/>
        </w:rPr>
      </w:pPr>
      <w:r w:rsidRPr="008B13AD">
        <w:rPr>
          <w:rFonts w:eastAsia="Times New Roman"/>
          <w:sz w:val="24"/>
          <w:szCs w:val="24"/>
        </w:rPr>
        <w:t>4.16. В помещениях, где проводятся туры, должны быть дежурные, назначенные Оргкомитетом (не менее одного человека на аудиторию). Около аудиторий также находятся дежурные. Дежурные в аудитории обязаны не допускать использования участниками средств связи и носителей информации, кроме розданных комплектов заданий.</w:t>
      </w:r>
    </w:p>
    <w:p w:rsidR="006A3CC7" w:rsidRPr="008B13AD" w:rsidRDefault="006A3CC7" w:rsidP="00626878">
      <w:pPr>
        <w:widowControl w:val="0"/>
        <w:spacing w:line="348" w:lineRule="auto"/>
        <w:jc w:val="center"/>
        <w:rPr>
          <w:sz w:val="24"/>
          <w:szCs w:val="24"/>
        </w:rPr>
      </w:pPr>
      <w:r w:rsidRPr="008B13AD">
        <w:rPr>
          <w:rFonts w:eastAsia="Times New Roman"/>
          <w:b/>
          <w:bCs/>
          <w:i/>
          <w:iCs/>
          <w:sz w:val="24"/>
          <w:szCs w:val="24"/>
        </w:rPr>
        <w:t>Инструкция для дежурного в аудитории</w:t>
      </w:r>
    </w:p>
    <w:p w:rsidR="006A3CC7" w:rsidRPr="008B13AD" w:rsidRDefault="006A3CC7" w:rsidP="00626878">
      <w:pPr>
        <w:widowControl w:val="0"/>
        <w:spacing w:line="348" w:lineRule="auto"/>
        <w:jc w:val="center"/>
        <w:rPr>
          <w:sz w:val="24"/>
          <w:szCs w:val="24"/>
        </w:rPr>
      </w:pPr>
      <w:r w:rsidRPr="008B13AD">
        <w:rPr>
          <w:rFonts w:eastAsia="Times New Roman"/>
          <w:sz w:val="24"/>
          <w:szCs w:val="24"/>
        </w:rPr>
        <w:t>После рассадки участников следует:</w:t>
      </w:r>
    </w:p>
    <w:p w:rsidR="006A3CC7" w:rsidRPr="008B13AD" w:rsidRDefault="006A3CC7" w:rsidP="00626878">
      <w:pPr>
        <w:widowControl w:val="0"/>
        <w:numPr>
          <w:ilvl w:val="0"/>
          <w:numId w:val="8"/>
        </w:numPr>
        <w:tabs>
          <w:tab w:val="left" w:pos="1360"/>
          <w:tab w:val="left" w:pos="1701"/>
        </w:tabs>
        <w:spacing w:line="348" w:lineRule="auto"/>
        <w:ind w:left="1360"/>
        <w:rPr>
          <w:rFonts w:eastAsia="Times New Roman"/>
          <w:sz w:val="24"/>
          <w:szCs w:val="24"/>
        </w:rPr>
      </w:pPr>
      <w:r w:rsidRPr="008B13AD">
        <w:rPr>
          <w:rFonts w:eastAsia="Times New Roman"/>
          <w:sz w:val="24"/>
          <w:szCs w:val="24"/>
        </w:rPr>
        <w:t>раздать комплекты заданий и бланки ответов;</w:t>
      </w:r>
    </w:p>
    <w:p w:rsidR="006A3CC7" w:rsidRPr="008B13AD" w:rsidRDefault="006A3CC7" w:rsidP="00626878">
      <w:pPr>
        <w:widowControl w:val="0"/>
        <w:numPr>
          <w:ilvl w:val="0"/>
          <w:numId w:val="8"/>
        </w:numPr>
        <w:tabs>
          <w:tab w:val="left" w:pos="1701"/>
        </w:tabs>
        <w:spacing w:line="348" w:lineRule="auto"/>
        <w:ind w:left="1360"/>
        <w:rPr>
          <w:rFonts w:eastAsia="Times New Roman"/>
          <w:sz w:val="24"/>
          <w:szCs w:val="24"/>
        </w:rPr>
      </w:pPr>
      <w:r w:rsidRPr="008B13AD">
        <w:rPr>
          <w:rFonts w:eastAsia="Times New Roman"/>
          <w:sz w:val="24"/>
          <w:szCs w:val="24"/>
        </w:rPr>
        <w:t>проследить за правильным заполнением обложки:</w:t>
      </w:r>
    </w:p>
    <w:p w:rsidR="006A3CC7" w:rsidRPr="008B13AD" w:rsidRDefault="006A3CC7" w:rsidP="00626878">
      <w:pPr>
        <w:widowControl w:val="0"/>
        <w:numPr>
          <w:ilvl w:val="1"/>
          <w:numId w:val="8"/>
        </w:numPr>
        <w:tabs>
          <w:tab w:val="left" w:pos="1985"/>
          <w:tab w:val="left" w:pos="2220"/>
        </w:tabs>
        <w:spacing w:line="348" w:lineRule="auto"/>
        <w:ind w:left="2220" w:hanging="519"/>
        <w:rPr>
          <w:rFonts w:eastAsia="Times New Roman"/>
          <w:sz w:val="24"/>
          <w:szCs w:val="24"/>
        </w:rPr>
      </w:pPr>
      <w:r w:rsidRPr="008B13AD">
        <w:rPr>
          <w:rFonts w:eastAsia="Times New Roman"/>
          <w:sz w:val="24"/>
          <w:szCs w:val="24"/>
        </w:rPr>
        <w:t>фамилия, имя отч</w:t>
      </w:r>
      <w:r w:rsidR="00812CE3">
        <w:rPr>
          <w:rFonts w:eastAsia="Times New Roman"/>
          <w:sz w:val="24"/>
          <w:szCs w:val="24"/>
        </w:rPr>
        <w:t>ество (ФИО) участника полностью;</w:t>
      </w:r>
    </w:p>
    <w:p w:rsidR="006A3CC7" w:rsidRPr="008B13AD" w:rsidRDefault="006A3CC7" w:rsidP="00626878">
      <w:pPr>
        <w:widowControl w:val="0"/>
        <w:numPr>
          <w:ilvl w:val="1"/>
          <w:numId w:val="8"/>
        </w:numPr>
        <w:tabs>
          <w:tab w:val="left" w:pos="1985"/>
          <w:tab w:val="left" w:pos="2220"/>
        </w:tabs>
        <w:spacing w:line="348" w:lineRule="auto"/>
        <w:ind w:left="2220" w:hanging="519"/>
        <w:rPr>
          <w:rFonts w:eastAsia="Times New Roman"/>
          <w:sz w:val="24"/>
          <w:szCs w:val="24"/>
        </w:rPr>
      </w:pPr>
      <w:r w:rsidRPr="008B13AD">
        <w:rPr>
          <w:rFonts w:eastAsia="Times New Roman"/>
          <w:sz w:val="24"/>
          <w:szCs w:val="24"/>
        </w:rPr>
        <w:t>населённый пункт, школа, класс</w:t>
      </w:r>
      <w:r w:rsidR="00812CE3">
        <w:rPr>
          <w:rFonts w:eastAsia="Times New Roman"/>
          <w:sz w:val="24"/>
          <w:szCs w:val="24"/>
        </w:rPr>
        <w:t>;</w:t>
      </w:r>
    </w:p>
    <w:p w:rsidR="006A3CC7" w:rsidRPr="008B13AD" w:rsidRDefault="006A3CC7" w:rsidP="00626878">
      <w:pPr>
        <w:widowControl w:val="0"/>
        <w:numPr>
          <w:ilvl w:val="0"/>
          <w:numId w:val="8"/>
        </w:numPr>
        <w:tabs>
          <w:tab w:val="left" w:pos="1701"/>
        </w:tabs>
        <w:spacing w:line="348" w:lineRule="auto"/>
        <w:ind w:left="1360"/>
        <w:rPr>
          <w:rFonts w:eastAsia="Times New Roman"/>
          <w:sz w:val="24"/>
          <w:szCs w:val="24"/>
        </w:rPr>
      </w:pPr>
      <w:r w:rsidRPr="008B13AD">
        <w:rPr>
          <w:rFonts w:eastAsia="Times New Roman"/>
          <w:sz w:val="24"/>
          <w:szCs w:val="24"/>
        </w:rPr>
        <w:t>записать на доске время начала и окончания тура.</w:t>
      </w:r>
    </w:p>
    <w:p w:rsidR="006A3CC7" w:rsidRPr="00812CE3" w:rsidRDefault="006A3CC7" w:rsidP="00626878">
      <w:pPr>
        <w:widowControl w:val="0"/>
        <w:spacing w:line="348" w:lineRule="auto"/>
        <w:ind w:firstLine="720"/>
        <w:jc w:val="both"/>
        <w:rPr>
          <w:spacing w:val="-4"/>
          <w:sz w:val="24"/>
          <w:szCs w:val="24"/>
        </w:rPr>
      </w:pPr>
      <w:r w:rsidRPr="00812CE3">
        <w:rPr>
          <w:rFonts w:eastAsia="Times New Roman"/>
          <w:spacing w:val="-4"/>
          <w:sz w:val="24"/>
          <w:szCs w:val="24"/>
        </w:rPr>
        <w:lastRenderedPageBreak/>
        <w:t>4.17. Во время проведения туров в специально отведенных помещениях дежурят 3-4 члена Жюри, которые при необходимости отвечают на вопросы участников по тексту заданий.</w:t>
      </w:r>
    </w:p>
    <w:p w:rsidR="006A3CC7" w:rsidRPr="008B13AD" w:rsidRDefault="006A3CC7" w:rsidP="00626878">
      <w:pPr>
        <w:widowControl w:val="0"/>
        <w:spacing w:line="348" w:lineRule="auto"/>
        <w:ind w:firstLine="720"/>
        <w:jc w:val="both"/>
        <w:rPr>
          <w:sz w:val="24"/>
          <w:szCs w:val="24"/>
        </w:rPr>
      </w:pPr>
      <w:r w:rsidRPr="008B13AD">
        <w:rPr>
          <w:rFonts w:eastAsia="Times New Roman"/>
          <w:sz w:val="24"/>
          <w:szCs w:val="24"/>
        </w:rPr>
        <w:t>4.18. 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 Оргкомитету рекомендуется иметь запас минеральной воды на случай необходимости.</w:t>
      </w:r>
    </w:p>
    <w:p w:rsidR="006A3CC7" w:rsidRPr="008B13AD" w:rsidRDefault="006A3CC7" w:rsidP="00626878">
      <w:pPr>
        <w:widowControl w:val="0"/>
        <w:spacing w:line="348" w:lineRule="auto"/>
        <w:ind w:firstLine="720"/>
        <w:jc w:val="both"/>
        <w:rPr>
          <w:sz w:val="24"/>
          <w:szCs w:val="24"/>
        </w:rPr>
      </w:pPr>
      <w:r w:rsidRPr="008B13AD">
        <w:rPr>
          <w:rFonts w:eastAsia="Times New Roman"/>
          <w:sz w:val="24"/>
          <w:szCs w:val="24"/>
        </w:rPr>
        <w:t>4.19. В каждом помещении должны быть грифельная или маркерная доска, мел или маркер.</w:t>
      </w:r>
    </w:p>
    <w:p w:rsidR="006A3CC7" w:rsidRPr="008B13AD" w:rsidRDefault="006A3CC7" w:rsidP="00626878">
      <w:pPr>
        <w:widowControl w:val="0"/>
        <w:spacing w:line="348" w:lineRule="auto"/>
        <w:ind w:firstLine="720"/>
        <w:jc w:val="both"/>
        <w:rPr>
          <w:sz w:val="24"/>
          <w:szCs w:val="24"/>
        </w:rPr>
      </w:pPr>
      <w:r w:rsidRPr="008B13AD">
        <w:rPr>
          <w:rFonts w:eastAsia="Times New Roman"/>
          <w:sz w:val="24"/>
          <w:szCs w:val="24"/>
        </w:rPr>
        <w:t>4.20. Для шифрования и дешифрования работ Оргкомитетом создается специальная комиссия в количестве не менее двух человек на каждый класс (рейтинг), один из которых является председателем.</w:t>
      </w:r>
    </w:p>
    <w:p w:rsidR="006A3CC7" w:rsidRPr="008B13AD" w:rsidRDefault="006A3CC7" w:rsidP="00626878">
      <w:pPr>
        <w:widowControl w:val="0"/>
        <w:spacing w:line="348" w:lineRule="auto"/>
        <w:ind w:firstLine="720"/>
        <w:jc w:val="both"/>
        <w:rPr>
          <w:sz w:val="24"/>
          <w:szCs w:val="24"/>
        </w:rPr>
      </w:pPr>
      <w:r w:rsidRPr="008B13AD">
        <w:rPr>
          <w:rFonts w:eastAsia="Times New Roman"/>
          <w:sz w:val="24"/>
          <w:szCs w:val="24"/>
        </w:rPr>
        <w:t>4.21. Председатель осуществляет связь между шифровальной комиссией и представителем Жюри. После окончания каждого тура работы участников Олимпиады отдельно по каждому классу передаются шифровальной комиссии на шифровку. На обложке каждого бланка ответа пишется соответствующий</w:t>
      </w:r>
      <w:r w:rsidR="00812CE3">
        <w:rPr>
          <w:rFonts w:eastAsia="Times New Roman"/>
          <w:sz w:val="24"/>
          <w:szCs w:val="24"/>
        </w:rPr>
        <w:t xml:space="preserve"> шифр, указывающий № класса и № </w:t>
      </w:r>
      <w:r w:rsidRPr="008B13AD">
        <w:rPr>
          <w:rFonts w:eastAsia="Times New Roman"/>
          <w:sz w:val="24"/>
          <w:szCs w:val="24"/>
        </w:rPr>
        <w:t>работы (например, 9–1, 10–2, 11–1), который дублируется на первой странице бланка ответа. После этого обложка бланка ответа снимается. Все страницы с указанием их автора при шифровке изымаются и проверке не подлежат.</w:t>
      </w:r>
    </w:p>
    <w:p w:rsidR="006A3CC7" w:rsidRPr="008B13AD" w:rsidRDefault="006A3CC7" w:rsidP="00626878">
      <w:pPr>
        <w:widowControl w:val="0"/>
        <w:spacing w:line="348" w:lineRule="auto"/>
        <w:ind w:firstLine="720"/>
        <w:jc w:val="both"/>
        <w:rPr>
          <w:sz w:val="24"/>
          <w:szCs w:val="24"/>
        </w:rPr>
      </w:pPr>
      <w:r w:rsidRPr="008B13AD">
        <w:rPr>
          <w:rFonts w:eastAsia="Times New Roman"/>
          <w:sz w:val="24"/>
          <w:szCs w:val="24"/>
        </w:rPr>
        <w:t>4.22. Все обложки (отдельно для каждого класса и соответствующего тура) отдаются председателю шифровальной комиссии, который помещает их в сейф и хранит там до показа работ.</w:t>
      </w:r>
    </w:p>
    <w:p w:rsidR="006A3CC7" w:rsidRPr="008B13AD" w:rsidRDefault="006A3CC7" w:rsidP="00626878">
      <w:pPr>
        <w:widowControl w:val="0"/>
        <w:spacing w:line="348" w:lineRule="auto"/>
        <w:ind w:firstLine="720"/>
        <w:jc w:val="both"/>
        <w:rPr>
          <w:sz w:val="24"/>
          <w:szCs w:val="24"/>
        </w:rPr>
      </w:pPr>
      <w:r w:rsidRPr="008B13AD">
        <w:rPr>
          <w:rFonts w:eastAsia="Times New Roman"/>
          <w:sz w:val="24"/>
          <w:szCs w:val="24"/>
        </w:rPr>
        <w:t>4.23. Для показа работ шифровальная комиссия дешифрует работы.</w:t>
      </w:r>
    </w:p>
    <w:p w:rsidR="006A3CC7" w:rsidRPr="008B13AD" w:rsidRDefault="006A3CC7" w:rsidP="00626878">
      <w:pPr>
        <w:widowControl w:val="0"/>
        <w:spacing w:line="348" w:lineRule="auto"/>
        <w:ind w:firstLine="720"/>
        <w:jc w:val="both"/>
        <w:rPr>
          <w:rFonts w:eastAsia="Times New Roman"/>
          <w:sz w:val="24"/>
          <w:szCs w:val="24"/>
        </w:rPr>
      </w:pPr>
      <w:r w:rsidRPr="008B13AD">
        <w:rPr>
          <w:rFonts w:eastAsia="Times New Roman"/>
          <w:sz w:val="24"/>
          <w:szCs w:val="24"/>
        </w:rPr>
        <w:t>4.24. Работа по шифрованию, проверке и процедуры внесения баллов в компьютер организована так, что полная информация о рейтинге каждого участника Олимпиады доступна только некоторым членам шифровальной комиссии.</w:t>
      </w:r>
    </w:p>
    <w:p w:rsidR="006A3CC7" w:rsidRPr="008B13AD" w:rsidRDefault="006A3CC7" w:rsidP="00626878">
      <w:pPr>
        <w:widowControl w:val="0"/>
        <w:spacing w:line="348" w:lineRule="auto"/>
        <w:ind w:firstLine="720"/>
        <w:jc w:val="both"/>
        <w:rPr>
          <w:sz w:val="24"/>
          <w:szCs w:val="24"/>
        </w:rPr>
      </w:pPr>
      <w:r w:rsidRPr="008B13AD">
        <w:rPr>
          <w:rFonts w:eastAsia="Times New Roman"/>
          <w:sz w:val="24"/>
          <w:szCs w:val="24"/>
        </w:rPr>
        <w:t xml:space="preserve">4.25. При наличии соответствующих возможностей рекомендуется осуществлять сканирование бланков ответов участников для последующей проверки членами жюри; </w:t>
      </w:r>
    </w:p>
    <w:p w:rsidR="006A3CC7" w:rsidRPr="008B13AD" w:rsidRDefault="006A3CC7" w:rsidP="00626878">
      <w:pPr>
        <w:widowControl w:val="0"/>
        <w:spacing w:line="348" w:lineRule="auto"/>
        <w:ind w:firstLine="720"/>
        <w:jc w:val="both"/>
        <w:rPr>
          <w:sz w:val="24"/>
          <w:szCs w:val="24"/>
        </w:rPr>
      </w:pPr>
      <w:r w:rsidRPr="008B13AD">
        <w:rPr>
          <w:rFonts w:eastAsia="Times New Roman"/>
          <w:sz w:val="24"/>
          <w:szCs w:val="24"/>
        </w:rPr>
        <w:t>4.26. Для проверки работ выделяются, как правило, три аудитории (9-х, 10-х и 11-х классов).</w:t>
      </w:r>
    </w:p>
    <w:p w:rsidR="006A3CC7" w:rsidRPr="00F77191" w:rsidRDefault="00415102" w:rsidP="00626878">
      <w:pPr>
        <w:pStyle w:val="66"/>
        <w:keepNext/>
        <w:widowControl/>
        <w:tabs>
          <w:tab w:val="clear" w:pos="3800"/>
        </w:tabs>
        <w:spacing w:before="360" w:line="348" w:lineRule="auto"/>
        <w:outlineLvl w:val="0"/>
        <w:rPr>
          <w:bCs w:val="0"/>
          <w:iCs/>
          <w:caps/>
          <w:lang w:val="x-none" w:eastAsia="x-none"/>
        </w:rPr>
      </w:pPr>
      <w:bookmarkStart w:id="4" w:name="_Toc26786536"/>
      <w:r w:rsidRPr="00F77191">
        <w:rPr>
          <w:bCs w:val="0"/>
          <w:iCs/>
          <w:caps/>
          <w:lang w:val="x-none" w:eastAsia="x-none"/>
        </w:rPr>
        <w:t>5. </w:t>
      </w:r>
      <w:r w:rsidR="006A3CC7" w:rsidRPr="00F77191">
        <w:rPr>
          <w:bCs w:val="0"/>
          <w:iCs/>
          <w:caps/>
          <w:lang w:val="x-none" w:eastAsia="x-none"/>
        </w:rPr>
        <w:t>ПЕРЕЧЕНЬ СПРАВОЧНЫХ МАТЕРИАЛОВ, СРЕДСТВ СВЯЗИ И ЭЛЕКТРОННО-ВЫЧИСЛИТЕЛЬНОЙ ТЕХНИКИ, РАЗРЕШЕННЫХ К</w:t>
      </w:r>
      <w:r w:rsidRPr="00F77191">
        <w:rPr>
          <w:bCs w:val="0"/>
          <w:iCs/>
          <w:caps/>
          <w:lang w:val="x-none" w:eastAsia="x-none"/>
        </w:rPr>
        <w:t xml:space="preserve"> </w:t>
      </w:r>
      <w:r w:rsidR="006A3CC7" w:rsidRPr="00F77191">
        <w:rPr>
          <w:bCs w:val="0"/>
          <w:iCs/>
          <w:caps/>
          <w:lang w:val="x-none" w:eastAsia="x-none"/>
        </w:rPr>
        <w:t>ИСПОЛЬЗОВАНИЮ</w:t>
      </w:r>
      <w:bookmarkEnd w:id="4"/>
    </w:p>
    <w:p w:rsidR="006A3CC7" w:rsidRPr="008B13AD" w:rsidRDefault="006A3CC7" w:rsidP="00626878">
      <w:pPr>
        <w:widowControl w:val="0"/>
        <w:spacing w:line="348" w:lineRule="auto"/>
        <w:ind w:firstLine="720"/>
        <w:rPr>
          <w:sz w:val="24"/>
          <w:szCs w:val="24"/>
        </w:rPr>
      </w:pPr>
      <w:r w:rsidRPr="008B13AD">
        <w:rPr>
          <w:rFonts w:eastAsia="Times New Roman"/>
          <w:sz w:val="24"/>
          <w:szCs w:val="24"/>
        </w:rPr>
        <w:t>5.1. Участник может взять в аудиторию ручку синего или черного цвета.</w:t>
      </w:r>
    </w:p>
    <w:p w:rsidR="006A3CC7" w:rsidRPr="008B13AD" w:rsidRDefault="006A3CC7" w:rsidP="00626878">
      <w:pPr>
        <w:widowControl w:val="0"/>
        <w:spacing w:line="348" w:lineRule="auto"/>
        <w:ind w:firstLine="720"/>
        <w:jc w:val="both"/>
        <w:rPr>
          <w:sz w:val="24"/>
          <w:szCs w:val="24"/>
        </w:rPr>
      </w:pPr>
      <w:r w:rsidRPr="008B13AD">
        <w:rPr>
          <w:rFonts w:eastAsia="Times New Roman"/>
          <w:sz w:val="24"/>
          <w:szCs w:val="24"/>
        </w:rPr>
        <w:t>5.2. В аудиторию не разрешается брать бумагу, какие-либо печатные издания, включая справочные материалы.</w:t>
      </w:r>
    </w:p>
    <w:p w:rsidR="006A3CC7" w:rsidRPr="008B13AD" w:rsidRDefault="006A3CC7" w:rsidP="00626878">
      <w:pPr>
        <w:widowControl w:val="0"/>
        <w:spacing w:line="348" w:lineRule="auto"/>
        <w:ind w:firstLine="720"/>
        <w:jc w:val="both"/>
        <w:rPr>
          <w:sz w:val="24"/>
          <w:szCs w:val="24"/>
        </w:rPr>
      </w:pPr>
      <w:r w:rsidRPr="008B13AD">
        <w:rPr>
          <w:rFonts w:eastAsia="Times New Roman"/>
          <w:sz w:val="24"/>
          <w:szCs w:val="24"/>
        </w:rPr>
        <w:t>5.3. Безусловно запрещено использование участником любых носителей информации и средств связи во время выполнения заданий 1 и 2 туров.</w:t>
      </w:r>
    </w:p>
    <w:p w:rsidR="006A3CC7" w:rsidRPr="008B13AD" w:rsidRDefault="006A3CC7" w:rsidP="00812CE3">
      <w:pPr>
        <w:widowControl w:val="0"/>
        <w:spacing w:line="360" w:lineRule="auto"/>
        <w:ind w:firstLine="720"/>
        <w:jc w:val="both"/>
        <w:rPr>
          <w:sz w:val="24"/>
          <w:szCs w:val="24"/>
        </w:rPr>
      </w:pPr>
      <w:r w:rsidRPr="008B13AD">
        <w:rPr>
          <w:rFonts w:eastAsia="Times New Roman"/>
          <w:sz w:val="24"/>
          <w:szCs w:val="24"/>
        </w:rPr>
        <w:lastRenderedPageBreak/>
        <w:t xml:space="preserve">5.4. При установлении факта наличия и (или) использования участниками любых носителей информации и средств связи во время выполнения заданий 1 и 2 туров представители Оргкомитета удаляют указанных лиц </w:t>
      </w:r>
      <w:r w:rsidR="00812CE3">
        <w:rPr>
          <w:rFonts w:eastAsia="Times New Roman"/>
          <w:sz w:val="24"/>
          <w:szCs w:val="24"/>
        </w:rPr>
        <w:t xml:space="preserve">с Олимпиады и составляют акт </w:t>
      </w:r>
      <w:r w:rsidR="00812CE3" w:rsidRPr="00812CE3">
        <w:t>об</w:t>
      </w:r>
      <w:r w:rsidR="00812CE3">
        <w:t> </w:t>
      </w:r>
      <w:r w:rsidRPr="00812CE3">
        <w:t>удалении</w:t>
      </w:r>
      <w:r w:rsidRPr="008B13AD">
        <w:rPr>
          <w:rFonts w:eastAsia="Times New Roman"/>
          <w:sz w:val="24"/>
          <w:szCs w:val="24"/>
        </w:rPr>
        <w:t xml:space="preserve"> с Олимпиады.</w:t>
      </w:r>
    </w:p>
    <w:p w:rsidR="006A3CC7" w:rsidRPr="00F77191" w:rsidRDefault="00415102" w:rsidP="00F77191">
      <w:pPr>
        <w:pStyle w:val="66"/>
        <w:keepNext/>
        <w:widowControl/>
        <w:tabs>
          <w:tab w:val="clear" w:pos="3800"/>
        </w:tabs>
        <w:spacing w:before="360"/>
        <w:outlineLvl w:val="0"/>
        <w:rPr>
          <w:bCs w:val="0"/>
          <w:iCs/>
          <w:caps/>
          <w:lang w:val="x-none" w:eastAsia="x-none"/>
        </w:rPr>
      </w:pPr>
      <w:bookmarkStart w:id="5" w:name="_Toc26786537"/>
      <w:r w:rsidRPr="00F77191">
        <w:rPr>
          <w:bCs w:val="0"/>
          <w:iCs/>
          <w:caps/>
          <w:lang w:val="x-none" w:eastAsia="x-none"/>
        </w:rPr>
        <w:t>6. </w:t>
      </w:r>
      <w:r w:rsidR="006A3CC7" w:rsidRPr="00F77191">
        <w:rPr>
          <w:bCs w:val="0"/>
          <w:iCs/>
          <w:caps/>
          <w:lang w:val="x-none" w:eastAsia="x-none"/>
        </w:rPr>
        <w:t>КРИТЕРИИ И МЕТОДИКИ</w:t>
      </w:r>
      <w:r w:rsidRPr="00F77191">
        <w:rPr>
          <w:bCs w:val="0"/>
          <w:iCs/>
          <w:caps/>
          <w:lang w:val="x-none" w:eastAsia="x-none"/>
        </w:rPr>
        <w:t xml:space="preserve"> ОЦЕНИВАНИЯ ОЛИМПИАДНЫХ ЗАДАНИЙ</w:t>
      </w:r>
      <w:bookmarkEnd w:id="5"/>
    </w:p>
    <w:p w:rsidR="006A3CC7" w:rsidRPr="008B13AD" w:rsidRDefault="006A3CC7" w:rsidP="00812CE3">
      <w:pPr>
        <w:widowControl w:val="0"/>
        <w:spacing w:line="360" w:lineRule="auto"/>
        <w:ind w:firstLine="720"/>
        <w:jc w:val="both"/>
        <w:rPr>
          <w:sz w:val="24"/>
          <w:szCs w:val="24"/>
        </w:rPr>
      </w:pPr>
      <w:r w:rsidRPr="008B13AD">
        <w:rPr>
          <w:rFonts w:eastAsia="Times New Roman"/>
          <w:sz w:val="24"/>
          <w:szCs w:val="24"/>
        </w:rPr>
        <w:t>6.1. Каждая работа первого тура проверяетс</w:t>
      </w:r>
      <w:r w:rsidR="00A93AA5">
        <w:rPr>
          <w:rFonts w:eastAsia="Times New Roman"/>
          <w:sz w:val="24"/>
          <w:szCs w:val="24"/>
        </w:rPr>
        <w:t>я членами Жюри в соответствии с </w:t>
      </w:r>
      <w:r w:rsidRPr="008B13AD">
        <w:rPr>
          <w:rFonts w:eastAsia="Times New Roman"/>
          <w:sz w:val="24"/>
          <w:szCs w:val="24"/>
        </w:rPr>
        <w:t>критериями оценивания, разработанными Центральной предметно-методической комиссией. В случае наличия неясностей в оценке выполнения той или иной задачи принимается общее решение всех членов Жюри, участвующих в проверке работ по данной параллели.</w:t>
      </w:r>
    </w:p>
    <w:p w:rsidR="006A3CC7" w:rsidRPr="008B13AD" w:rsidRDefault="006A3CC7" w:rsidP="00812CE3">
      <w:pPr>
        <w:widowControl w:val="0"/>
        <w:spacing w:line="360" w:lineRule="auto"/>
        <w:ind w:firstLine="720"/>
        <w:jc w:val="both"/>
        <w:rPr>
          <w:sz w:val="24"/>
          <w:szCs w:val="24"/>
        </w:rPr>
      </w:pPr>
      <w:r w:rsidRPr="008B13AD">
        <w:rPr>
          <w:rFonts w:eastAsia="Times New Roman"/>
          <w:sz w:val="24"/>
          <w:szCs w:val="24"/>
        </w:rPr>
        <w:t>6.2. Каждая работа второго тура проверяется не</w:t>
      </w:r>
      <w:r w:rsidR="00A93AA5">
        <w:rPr>
          <w:rFonts w:eastAsia="Times New Roman"/>
          <w:sz w:val="24"/>
          <w:szCs w:val="24"/>
        </w:rPr>
        <w:t xml:space="preserve"> менее чем двумя членами жюри в </w:t>
      </w:r>
      <w:r w:rsidRPr="008B13AD">
        <w:rPr>
          <w:rFonts w:eastAsia="Times New Roman"/>
          <w:sz w:val="24"/>
          <w:szCs w:val="24"/>
        </w:rPr>
        <w:t>соответствии с критериями и методикой оценки, разработанной Центральной предметно-методической комиссией.</w:t>
      </w:r>
    </w:p>
    <w:p w:rsidR="006A3CC7" w:rsidRPr="008B13AD" w:rsidRDefault="006A3CC7" w:rsidP="00812CE3">
      <w:pPr>
        <w:widowControl w:val="0"/>
        <w:spacing w:line="360" w:lineRule="auto"/>
        <w:ind w:firstLine="720"/>
        <w:jc w:val="both"/>
        <w:rPr>
          <w:sz w:val="24"/>
          <w:szCs w:val="24"/>
        </w:rPr>
      </w:pPr>
      <w:r w:rsidRPr="008B13AD">
        <w:rPr>
          <w:rFonts w:eastAsia="Times New Roman"/>
          <w:sz w:val="24"/>
          <w:szCs w:val="24"/>
        </w:rPr>
        <w:t>6.3. Ответы участника на задания второго тура, н</w:t>
      </w:r>
      <w:r w:rsidR="00A93AA5">
        <w:rPr>
          <w:rFonts w:eastAsia="Times New Roman"/>
          <w:sz w:val="24"/>
          <w:szCs w:val="24"/>
        </w:rPr>
        <w:t>е совпадающие по формулировке с </w:t>
      </w:r>
      <w:r w:rsidRPr="008B13AD">
        <w:rPr>
          <w:rFonts w:eastAsia="Times New Roman"/>
          <w:sz w:val="24"/>
          <w:szCs w:val="24"/>
        </w:rPr>
        <w:t>материалами для оценивания исторического проекта и эссе, принимаются только в том случае, если они даны в ясной и однозначной форме, корректны по содержанию и не выходят за пределы тематики задания.</w:t>
      </w:r>
    </w:p>
    <w:p w:rsidR="006A3CC7" w:rsidRPr="008B13AD" w:rsidRDefault="006A3CC7" w:rsidP="00812CE3">
      <w:pPr>
        <w:widowControl w:val="0"/>
        <w:spacing w:line="360" w:lineRule="auto"/>
        <w:ind w:firstLine="720"/>
        <w:jc w:val="both"/>
        <w:rPr>
          <w:sz w:val="24"/>
          <w:szCs w:val="24"/>
        </w:rPr>
      </w:pPr>
      <w:r w:rsidRPr="008B13AD">
        <w:rPr>
          <w:rFonts w:eastAsia="Times New Roman"/>
          <w:sz w:val="24"/>
          <w:szCs w:val="24"/>
        </w:rPr>
        <w:t>6.4. При существенном (более 7 баллов по эссе или проекту) расхождении между двумя оценками работу в обязательном порядке проверяет также и третий член Жюри. Общая оценка выставляется как среднее арифметическое между выставленными членами жюри баллами.</w:t>
      </w:r>
      <w:r w:rsidRPr="008B13AD">
        <w:rPr>
          <w:sz w:val="24"/>
          <w:szCs w:val="24"/>
        </w:rPr>
        <w:t xml:space="preserve"> </w:t>
      </w:r>
    </w:p>
    <w:p w:rsidR="006A3CC7" w:rsidRPr="008B13AD" w:rsidRDefault="006A3CC7" w:rsidP="00812CE3">
      <w:pPr>
        <w:widowControl w:val="0"/>
        <w:spacing w:line="360" w:lineRule="auto"/>
        <w:ind w:firstLine="720"/>
        <w:jc w:val="both"/>
        <w:rPr>
          <w:sz w:val="24"/>
          <w:szCs w:val="24"/>
        </w:rPr>
      </w:pPr>
      <w:r w:rsidRPr="008B13AD">
        <w:rPr>
          <w:rFonts w:eastAsia="Times New Roman"/>
          <w:sz w:val="24"/>
          <w:szCs w:val="24"/>
        </w:rPr>
        <w:t>6.5. Жюри Олимпиады не оценивает записи, привед</w:t>
      </w:r>
      <w:r w:rsidR="00A93AA5">
        <w:rPr>
          <w:rFonts w:eastAsia="Times New Roman"/>
          <w:sz w:val="24"/>
          <w:szCs w:val="24"/>
        </w:rPr>
        <w:t>енные в чистовике. Черновики не </w:t>
      </w:r>
      <w:r w:rsidRPr="008B13AD">
        <w:rPr>
          <w:rFonts w:eastAsia="Times New Roman"/>
          <w:sz w:val="24"/>
          <w:szCs w:val="24"/>
        </w:rPr>
        <w:t>проверяются. Если задача решена не полностью, то</w:t>
      </w:r>
      <w:r w:rsidR="00A93AA5">
        <w:rPr>
          <w:rFonts w:eastAsia="Times New Roman"/>
          <w:sz w:val="24"/>
          <w:szCs w:val="24"/>
        </w:rPr>
        <w:t xml:space="preserve"> этапы ее решения оцениваются в </w:t>
      </w:r>
      <w:r w:rsidRPr="008B13AD">
        <w:rPr>
          <w:rFonts w:eastAsia="Times New Roman"/>
          <w:sz w:val="24"/>
          <w:szCs w:val="24"/>
        </w:rPr>
        <w:t>соответствии с критериями оценок по данной задаче.</w:t>
      </w:r>
    </w:p>
    <w:p w:rsidR="006A3CC7" w:rsidRPr="008B13AD" w:rsidRDefault="006A3CC7" w:rsidP="00812CE3">
      <w:pPr>
        <w:widowControl w:val="0"/>
        <w:spacing w:line="360" w:lineRule="auto"/>
        <w:ind w:firstLine="720"/>
        <w:jc w:val="both"/>
        <w:rPr>
          <w:sz w:val="24"/>
          <w:szCs w:val="24"/>
        </w:rPr>
      </w:pPr>
      <w:r w:rsidRPr="008B13AD">
        <w:rPr>
          <w:rFonts w:eastAsia="Times New Roman"/>
          <w:sz w:val="24"/>
          <w:szCs w:val="24"/>
        </w:rPr>
        <w:t xml:space="preserve">6.6. Результаты проверки всех работ участников Олимпиады члены Жюри </w:t>
      </w:r>
      <w:r w:rsidR="00A93AA5">
        <w:rPr>
          <w:rFonts w:eastAsia="Times New Roman"/>
          <w:sz w:val="24"/>
          <w:szCs w:val="24"/>
        </w:rPr>
        <w:t>заносят в </w:t>
      </w:r>
      <w:r w:rsidRPr="008B13AD">
        <w:rPr>
          <w:rFonts w:eastAsia="Times New Roman"/>
          <w:sz w:val="24"/>
          <w:szCs w:val="24"/>
        </w:rPr>
        <w:t>итоговую таблицу.</w:t>
      </w:r>
    </w:p>
    <w:p w:rsidR="006A3CC7" w:rsidRPr="00F77191" w:rsidRDefault="00415102" w:rsidP="00F77191">
      <w:pPr>
        <w:pStyle w:val="66"/>
        <w:keepNext/>
        <w:widowControl/>
        <w:tabs>
          <w:tab w:val="clear" w:pos="3800"/>
        </w:tabs>
        <w:spacing w:before="360"/>
        <w:outlineLvl w:val="0"/>
        <w:rPr>
          <w:bCs w:val="0"/>
          <w:iCs/>
          <w:caps/>
          <w:lang w:val="x-none" w:eastAsia="x-none"/>
        </w:rPr>
      </w:pPr>
      <w:bookmarkStart w:id="6" w:name="_Toc26786538"/>
      <w:r w:rsidRPr="00F77191">
        <w:rPr>
          <w:bCs w:val="0"/>
          <w:iCs/>
          <w:caps/>
          <w:lang w:val="x-none" w:eastAsia="x-none"/>
        </w:rPr>
        <w:t>7. </w:t>
      </w:r>
      <w:r w:rsidR="006A3CC7" w:rsidRPr="00F77191">
        <w:rPr>
          <w:bCs w:val="0"/>
          <w:iCs/>
          <w:caps/>
          <w:lang w:val="x-none" w:eastAsia="x-none"/>
        </w:rPr>
        <w:t xml:space="preserve">ОПИСАНИЕ ПРОЦЕДУР АНАЛИЗА ОЛИМПИАДНЫХ ЗАДАНИЙ </w:t>
      </w:r>
      <w:r w:rsidRPr="00F77191">
        <w:rPr>
          <w:bCs w:val="0"/>
          <w:iCs/>
          <w:caps/>
          <w:lang w:val="x-none" w:eastAsia="x-none"/>
        </w:rPr>
        <w:br/>
      </w:r>
      <w:r w:rsidR="006A3CC7" w:rsidRPr="00F77191">
        <w:rPr>
          <w:bCs w:val="0"/>
          <w:iCs/>
          <w:caps/>
          <w:lang w:val="x-none" w:eastAsia="x-none"/>
        </w:rPr>
        <w:t xml:space="preserve">И ИХ РЕШЕНИЙ, ПОКАЗА РАБОТ, РАССМОТРЕНИЯ АПЕЛЛЯЦИЙ </w:t>
      </w:r>
      <w:r w:rsidRPr="00F77191">
        <w:rPr>
          <w:bCs w:val="0"/>
          <w:iCs/>
          <w:caps/>
          <w:lang w:val="x-none" w:eastAsia="x-none"/>
        </w:rPr>
        <w:br/>
      </w:r>
      <w:r w:rsidR="006A3CC7" w:rsidRPr="00F77191">
        <w:rPr>
          <w:bCs w:val="0"/>
          <w:iCs/>
          <w:caps/>
          <w:lang w:val="x-none" w:eastAsia="x-none"/>
        </w:rPr>
        <w:t>ПО РЕЗУЛЬТАТАМ</w:t>
      </w:r>
      <w:r w:rsidRPr="00F77191">
        <w:rPr>
          <w:bCs w:val="0"/>
          <w:iCs/>
          <w:caps/>
          <w:lang w:val="x-none" w:eastAsia="x-none"/>
        </w:rPr>
        <w:t xml:space="preserve"> </w:t>
      </w:r>
      <w:r w:rsidR="006A3CC7" w:rsidRPr="00F77191">
        <w:rPr>
          <w:bCs w:val="0"/>
          <w:iCs/>
          <w:caps/>
          <w:lang w:val="x-none" w:eastAsia="x-none"/>
        </w:rPr>
        <w:t>ПРОВЕРКИ ЖЮРИ ОЛИМПИАДНЫХ ЗАДАНИЙ, ПОДВЕДЕНИЯ ИТОГОВ</w:t>
      </w:r>
      <w:r w:rsidRPr="00F77191">
        <w:rPr>
          <w:bCs w:val="0"/>
          <w:iCs/>
          <w:caps/>
          <w:lang w:val="x-none" w:eastAsia="x-none"/>
        </w:rPr>
        <w:t xml:space="preserve"> </w:t>
      </w:r>
      <w:r w:rsidR="006A3CC7" w:rsidRPr="00F77191">
        <w:rPr>
          <w:bCs w:val="0"/>
          <w:iCs/>
          <w:caps/>
          <w:lang w:val="x-none" w:eastAsia="x-none"/>
        </w:rPr>
        <w:t>ОЛИМПИАДЫ</w:t>
      </w:r>
      <w:bookmarkEnd w:id="6"/>
    </w:p>
    <w:p w:rsidR="006A3CC7" w:rsidRPr="008B13AD" w:rsidRDefault="006A3CC7" w:rsidP="00A93AA5">
      <w:pPr>
        <w:widowControl w:val="0"/>
        <w:spacing w:line="348" w:lineRule="auto"/>
        <w:ind w:firstLine="720"/>
        <w:jc w:val="both"/>
        <w:rPr>
          <w:sz w:val="24"/>
          <w:szCs w:val="24"/>
        </w:rPr>
      </w:pPr>
      <w:r w:rsidRPr="008B13AD">
        <w:rPr>
          <w:rFonts w:eastAsia="Times New Roman"/>
          <w:sz w:val="24"/>
          <w:szCs w:val="24"/>
        </w:rPr>
        <w:t>7.1. Основная цель процедуры анализа (разбора) заданий: знакомство участников Олимпиады с решениями каждого из предложенных заданий, а также с типичными ошибками, допущенными участниками Олимпиады при в</w:t>
      </w:r>
      <w:r w:rsidR="00A93AA5">
        <w:rPr>
          <w:rFonts w:eastAsia="Times New Roman"/>
          <w:sz w:val="24"/>
          <w:szCs w:val="24"/>
        </w:rPr>
        <w:t>ыполнении заданий, знакомство с </w:t>
      </w:r>
      <w:r w:rsidRPr="008B13AD">
        <w:rPr>
          <w:rFonts w:eastAsia="Times New Roman"/>
          <w:sz w:val="24"/>
          <w:szCs w:val="24"/>
        </w:rPr>
        <w:t>критериями оценивания.</w:t>
      </w:r>
    </w:p>
    <w:p w:rsidR="006A3CC7" w:rsidRPr="008B13AD" w:rsidRDefault="006A3CC7" w:rsidP="00A93AA5">
      <w:pPr>
        <w:widowControl w:val="0"/>
        <w:spacing w:line="348" w:lineRule="auto"/>
        <w:ind w:firstLine="720"/>
        <w:jc w:val="both"/>
        <w:rPr>
          <w:sz w:val="24"/>
          <w:szCs w:val="24"/>
        </w:rPr>
      </w:pPr>
      <w:r w:rsidRPr="008B13AD">
        <w:rPr>
          <w:rFonts w:eastAsia="Times New Roman"/>
          <w:sz w:val="24"/>
          <w:szCs w:val="24"/>
        </w:rPr>
        <w:lastRenderedPageBreak/>
        <w:t>7.2. В процессе проведения разбора заданий участники Олимпиады должны получить всю необходимую информацию по поводу объективности оценки их работ и, тем самым, должно быть достигнуто уменьшение числа необоснованных апелляций по результатам проверки решений.</w:t>
      </w:r>
    </w:p>
    <w:p w:rsidR="006A3CC7" w:rsidRPr="008B13AD" w:rsidRDefault="006A3CC7" w:rsidP="00A93AA5">
      <w:pPr>
        <w:widowControl w:val="0"/>
        <w:spacing w:line="348" w:lineRule="auto"/>
        <w:ind w:firstLine="720"/>
        <w:jc w:val="both"/>
        <w:rPr>
          <w:sz w:val="24"/>
          <w:szCs w:val="24"/>
        </w:rPr>
      </w:pPr>
      <w:r w:rsidRPr="008B13AD">
        <w:rPr>
          <w:rFonts w:eastAsia="Times New Roman"/>
          <w:sz w:val="24"/>
          <w:szCs w:val="24"/>
        </w:rPr>
        <w:t>7.3. Разбор олимпиадных заданий проводится пос</w:t>
      </w:r>
      <w:r w:rsidR="00A93AA5">
        <w:rPr>
          <w:rFonts w:eastAsia="Times New Roman"/>
          <w:sz w:val="24"/>
          <w:szCs w:val="24"/>
        </w:rPr>
        <w:t>ле их проверки и анализа в </w:t>
      </w:r>
      <w:r w:rsidRPr="008B13AD">
        <w:rPr>
          <w:rFonts w:eastAsia="Times New Roman"/>
          <w:sz w:val="24"/>
          <w:szCs w:val="24"/>
        </w:rPr>
        <w:t>отведенное программой время.</w:t>
      </w:r>
    </w:p>
    <w:p w:rsidR="006A3CC7" w:rsidRPr="008B13AD" w:rsidRDefault="006A3CC7" w:rsidP="00A93AA5">
      <w:pPr>
        <w:widowControl w:val="0"/>
        <w:spacing w:line="348" w:lineRule="auto"/>
        <w:ind w:firstLine="720"/>
        <w:jc w:val="both"/>
        <w:rPr>
          <w:sz w:val="24"/>
          <w:szCs w:val="24"/>
        </w:rPr>
      </w:pPr>
      <w:r w:rsidRPr="008B13AD">
        <w:rPr>
          <w:rFonts w:eastAsia="Times New Roman"/>
          <w:sz w:val="24"/>
          <w:szCs w:val="24"/>
        </w:rPr>
        <w:t>7.4. На разборе заданий могут присутствовать все участники Олимпиады, а также сопровождающие их лица.</w:t>
      </w:r>
    </w:p>
    <w:p w:rsidR="006A3CC7" w:rsidRPr="008B13AD" w:rsidRDefault="006A3CC7" w:rsidP="00A93AA5">
      <w:pPr>
        <w:widowControl w:val="0"/>
        <w:spacing w:line="348" w:lineRule="auto"/>
        <w:ind w:firstLine="720"/>
        <w:jc w:val="both"/>
        <w:rPr>
          <w:sz w:val="24"/>
          <w:szCs w:val="24"/>
        </w:rPr>
      </w:pPr>
      <w:r w:rsidRPr="008B13AD">
        <w:rPr>
          <w:rFonts w:eastAsia="Times New Roman"/>
          <w:sz w:val="24"/>
          <w:szCs w:val="24"/>
        </w:rPr>
        <w:t>7.5. В ходе разбора заданий представляются наиболее удачные варианты выполнения олимпиадных заданий, анализируются типичные ошибки, допущенные участниками Олимпиады, объявляются критерии выставления оценок при неполных решениях или при решениях, содержащих ошибки.</w:t>
      </w:r>
    </w:p>
    <w:p w:rsidR="006A3CC7" w:rsidRPr="008B13AD" w:rsidRDefault="006A3CC7" w:rsidP="00A93AA5">
      <w:pPr>
        <w:widowControl w:val="0"/>
        <w:spacing w:line="348" w:lineRule="auto"/>
        <w:ind w:firstLine="720"/>
        <w:jc w:val="both"/>
        <w:rPr>
          <w:sz w:val="24"/>
          <w:szCs w:val="24"/>
        </w:rPr>
      </w:pPr>
      <w:r w:rsidRPr="008B13AD">
        <w:rPr>
          <w:rFonts w:eastAsia="Times New Roman"/>
          <w:sz w:val="24"/>
          <w:szCs w:val="24"/>
        </w:rPr>
        <w:t>7.6. На показ работ допускаются только участники. Для показа работ необходимо выделить подходящие по размеру помещения. В них долж</w:t>
      </w:r>
      <w:r w:rsidR="00A93AA5">
        <w:rPr>
          <w:rFonts w:eastAsia="Times New Roman"/>
          <w:sz w:val="24"/>
          <w:szCs w:val="24"/>
        </w:rPr>
        <w:t>ны быть столы для членов Жюри с </w:t>
      </w:r>
      <w:r w:rsidRPr="008B13AD">
        <w:rPr>
          <w:rFonts w:eastAsia="Times New Roman"/>
          <w:sz w:val="24"/>
          <w:szCs w:val="24"/>
        </w:rPr>
        <w:t>табличками и столы для школьников, за которыми они самостоятельно просматривают свои работы. Участник имеет право задать члену Жюри вопросы по оценке приведенного им решения задачи. Для участников с ОВЗ назначается персональный эксперт (или эксперты) для проведения анализа и показа их олимпиадных работ.</w:t>
      </w:r>
    </w:p>
    <w:p w:rsidR="006A3CC7" w:rsidRPr="008B13AD" w:rsidRDefault="006A3CC7" w:rsidP="00A93AA5">
      <w:pPr>
        <w:widowControl w:val="0"/>
        <w:spacing w:line="348" w:lineRule="auto"/>
        <w:ind w:firstLine="720"/>
        <w:jc w:val="both"/>
        <w:rPr>
          <w:sz w:val="24"/>
          <w:szCs w:val="24"/>
        </w:rPr>
      </w:pPr>
      <w:r w:rsidRPr="008B13AD">
        <w:rPr>
          <w:rFonts w:eastAsia="Times New Roman"/>
          <w:sz w:val="24"/>
          <w:szCs w:val="24"/>
        </w:rPr>
        <w:t>7.7. Апелляция проводится в случаях н</w:t>
      </w:r>
      <w:r w:rsidR="00A93AA5">
        <w:rPr>
          <w:rFonts w:eastAsia="Times New Roman"/>
          <w:sz w:val="24"/>
          <w:szCs w:val="24"/>
        </w:rPr>
        <w:t>есогласия участника Олимпиады с </w:t>
      </w:r>
      <w:r w:rsidRPr="008B13AD">
        <w:rPr>
          <w:rFonts w:eastAsia="Times New Roman"/>
          <w:sz w:val="24"/>
          <w:szCs w:val="24"/>
        </w:rPr>
        <w:t>результатами оценивания его олимпиадной работы.</w:t>
      </w:r>
    </w:p>
    <w:p w:rsidR="006A3CC7" w:rsidRPr="008B13AD" w:rsidRDefault="006A3CC7" w:rsidP="00A93AA5">
      <w:pPr>
        <w:widowControl w:val="0"/>
        <w:spacing w:line="348" w:lineRule="auto"/>
        <w:ind w:firstLine="720"/>
        <w:jc w:val="both"/>
        <w:rPr>
          <w:sz w:val="24"/>
          <w:szCs w:val="24"/>
        </w:rPr>
      </w:pPr>
      <w:r w:rsidRPr="008B13AD">
        <w:rPr>
          <w:rFonts w:eastAsia="Times New Roman"/>
          <w:sz w:val="24"/>
          <w:szCs w:val="24"/>
        </w:rPr>
        <w:t>7.8. Для проведения апелляции Оргкомитет Олимпиады создает апелляционную комиссию из членов Жюри (не менее трех человек) и, при необходимости, членов Оргкомитета. Апелляции участников Олимпиады рассматриваются только членами Жюри.</w:t>
      </w:r>
    </w:p>
    <w:p w:rsidR="006A3CC7" w:rsidRPr="008B13AD" w:rsidRDefault="006A3CC7" w:rsidP="00A93AA5">
      <w:pPr>
        <w:widowControl w:val="0"/>
        <w:spacing w:line="348" w:lineRule="auto"/>
        <w:ind w:firstLine="720"/>
        <w:jc w:val="both"/>
        <w:rPr>
          <w:rFonts w:eastAsia="Times New Roman"/>
          <w:sz w:val="24"/>
          <w:szCs w:val="24"/>
        </w:rPr>
      </w:pPr>
      <w:r w:rsidRPr="008B13AD">
        <w:rPr>
          <w:rFonts w:eastAsia="Times New Roman"/>
          <w:sz w:val="24"/>
          <w:szCs w:val="24"/>
        </w:rPr>
        <w:t>7.9. Рассмотрение апелляции проводится с и</w:t>
      </w:r>
      <w:r w:rsidR="00A93AA5">
        <w:rPr>
          <w:rFonts w:eastAsia="Times New Roman"/>
          <w:sz w:val="24"/>
          <w:szCs w:val="24"/>
        </w:rPr>
        <w:t xml:space="preserve">спользованием </w:t>
      </w:r>
      <w:proofErr w:type="spellStart"/>
      <w:r w:rsidR="00A93AA5">
        <w:rPr>
          <w:rFonts w:eastAsia="Times New Roman"/>
          <w:sz w:val="24"/>
          <w:szCs w:val="24"/>
        </w:rPr>
        <w:t>видеофиксации</w:t>
      </w:r>
      <w:proofErr w:type="spellEnd"/>
      <w:r w:rsidR="00A93AA5">
        <w:rPr>
          <w:rFonts w:eastAsia="Times New Roman"/>
          <w:sz w:val="24"/>
          <w:szCs w:val="24"/>
        </w:rPr>
        <w:t xml:space="preserve"> в </w:t>
      </w:r>
      <w:r w:rsidRPr="008B13AD">
        <w:rPr>
          <w:rFonts w:eastAsia="Times New Roman"/>
          <w:sz w:val="24"/>
          <w:szCs w:val="24"/>
        </w:rPr>
        <w:t>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w:t>
      </w:r>
      <w:r w:rsidR="00A93AA5">
        <w:rPr>
          <w:rFonts w:eastAsia="Times New Roman"/>
          <w:sz w:val="24"/>
          <w:szCs w:val="24"/>
        </w:rPr>
        <w:t xml:space="preserve"> </w:t>
      </w:r>
      <w:r w:rsidRPr="008B13AD">
        <w:rPr>
          <w:rFonts w:eastAsia="Times New Roman"/>
          <w:sz w:val="24"/>
          <w:szCs w:val="24"/>
        </w:rPr>
        <w:t>и оценена в соответствии с критериями и методикой, разработанными Центральной предметно-методической комиссией.</w:t>
      </w:r>
    </w:p>
    <w:p w:rsidR="006A3CC7" w:rsidRPr="008B13AD" w:rsidRDefault="006A3CC7" w:rsidP="00A93AA5">
      <w:pPr>
        <w:widowControl w:val="0"/>
        <w:spacing w:line="360" w:lineRule="auto"/>
        <w:ind w:firstLine="720"/>
        <w:jc w:val="both"/>
        <w:rPr>
          <w:rFonts w:eastAsia="Times New Roman"/>
          <w:sz w:val="24"/>
          <w:szCs w:val="24"/>
        </w:rPr>
      </w:pPr>
      <w:r w:rsidRPr="008B13AD">
        <w:rPr>
          <w:rFonts w:eastAsia="Times New Roman"/>
          <w:sz w:val="24"/>
          <w:szCs w:val="24"/>
        </w:rPr>
        <w:t>7.10. Апелляция участника Олимпиады должна быть рассмотрена не позднее чем через 3 часа с момента подачи соответствующего заявления.</w:t>
      </w:r>
    </w:p>
    <w:p w:rsidR="006A3CC7" w:rsidRPr="008B13AD" w:rsidRDefault="006A3CC7" w:rsidP="00812CE3">
      <w:pPr>
        <w:widowControl w:val="0"/>
        <w:spacing w:line="360" w:lineRule="auto"/>
        <w:ind w:firstLine="720"/>
        <w:rPr>
          <w:rFonts w:eastAsia="Times New Roman"/>
          <w:sz w:val="24"/>
          <w:szCs w:val="24"/>
        </w:rPr>
      </w:pPr>
      <w:r w:rsidRPr="008B13AD">
        <w:rPr>
          <w:rFonts w:eastAsia="Times New Roman"/>
          <w:sz w:val="24"/>
          <w:szCs w:val="24"/>
        </w:rPr>
        <w:t>7.11. Для проведения апелляции участник Олимпиады подает письменное заявление.</w:t>
      </w:r>
    </w:p>
    <w:p w:rsidR="006A3CC7" w:rsidRPr="008B13AD" w:rsidRDefault="006A3CC7" w:rsidP="00812CE3">
      <w:pPr>
        <w:widowControl w:val="0"/>
        <w:spacing w:line="360" w:lineRule="auto"/>
        <w:ind w:firstLine="720"/>
        <w:jc w:val="both"/>
        <w:rPr>
          <w:rFonts w:eastAsia="Times New Roman"/>
          <w:sz w:val="24"/>
          <w:szCs w:val="24"/>
        </w:rPr>
      </w:pPr>
      <w:r w:rsidRPr="008B13AD">
        <w:rPr>
          <w:rFonts w:eastAsia="Times New Roman"/>
          <w:sz w:val="24"/>
          <w:szCs w:val="24"/>
        </w:rPr>
        <w:t>7.12. Заявление на апелляцию принимается в течение одного астрономического часа после окончания показа работ на имя председателя Жюри в установленной форме (Приложение 1).</w:t>
      </w:r>
    </w:p>
    <w:p w:rsidR="006A3CC7" w:rsidRPr="008B13AD" w:rsidRDefault="006A3CC7" w:rsidP="00A93AA5">
      <w:pPr>
        <w:widowControl w:val="0"/>
        <w:spacing w:line="360" w:lineRule="auto"/>
        <w:ind w:firstLine="720"/>
        <w:jc w:val="both"/>
        <w:rPr>
          <w:rFonts w:eastAsia="Times New Roman"/>
          <w:sz w:val="24"/>
          <w:szCs w:val="24"/>
        </w:rPr>
      </w:pPr>
      <w:r w:rsidRPr="008B13AD">
        <w:rPr>
          <w:rFonts w:eastAsia="Times New Roman"/>
          <w:sz w:val="24"/>
          <w:szCs w:val="24"/>
        </w:rPr>
        <w:t>7.13. При рассмотрении апелляции присутствует только участник Олимпиады, подавший заявление, имеющий при себе документ, удостоверяющий личность.</w:t>
      </w:r>
    </w:p>
    <w:p w:rsidR="006A3CC7" w:rsidRPr="008B13AD" w:rsidRDefault="006A3CC7" w:rsidP="00626878">
      <w:pPr>
        <w:widowControl w:val="0"/>
        <w:spacing w:line="348" w:lineRule="auto"/>
        <w:ind w:firstLine="720"/>
        <w:jc w:val="both"/>
        <w:rPr>
          <w:rFonts w:eastAsia="Times New Roman"/>
          <w:sz w:val="24"/>
          <w:szCs w:val="24"/>
        </w:rPr>
      </w:pPr>
      <w:r w:rsidRPr="008B13AD">
        <w:rPr>
          <w:rFonts w:eastAsia="Times New Roman"/>
          <w:sz w:val="24"/>
          <w:szCs w:val="24"/>
        </w:rPr>
        <w:lastRenderedPageBreak/>
        <w:t>7.14. По результатам рассмотрения апелляции выносится одно из следующих решений:</w:t>
      </w:r>
    </w:p>
    <w:p w:rsidR="006A3CC7" w:rsidRPr="00A93AA5" w:rsidRDefault="006A3CC7" w:rsidP="00626878">
      <w:pPr>
        <w:pStyle w:val="a5"/>
        <w:widowControl w:val="0"/>
        <w:numPr>
          <w:ilvl w:val="0"/>
          <w:numId w:val="18"/>
        </w:numPr>
        <w:tabs>
          <w:tab w:val="left" w:pos="993"/>
          <w:tab w:val="left" w:pos="1340"/>
        </w:tabs>
        <w:spacing w:line="348" w:lineRule="auto"/>
        <w:ind w:hanging="2071"/>
        <w:rPr>
          <w:rFonts w:eastAsia="Symbol"/>
          <w:sz w:val="24"/>
          <w:szCs w:val="24"/>
        </w:rPr>
      </w:pPr>
      <w:r w:rsidRPr="00A93AA5">
        <w:rPr>
          <w:rFonts w:eastAsia="Times New Roman"/>
          <w:sz w:val="24"/>
          <w:szCs w:val="24"/>
        </w:rPr>
        <w:t>об отклонении апелляции и сохранении выставленных баллов;</w:t>
      </w:r>
    </w:p>
    <w:p w:rsidR="006A3CC7" w:rsidRPr="00A93AA5" w:rsidRDefault="006A3CC7" w:rsidP="00626878">
      <w:pPr>
        <w:pStyle w:val="a5"/>
        <w:widowControl w:val="0"/>
        <w:numPr>
          <w:ilvl w:val="0"/>
          <w:numId w:val="18"/>
        </w:numPr>
        <w:tabs>
          <w:tab w:val="left" w:pos="993"/>
          <w:tab w:val="left" w:pos="1340"/>
        </w:tabs>
        <w:spacing w:line="348" w:lineRule="auto"/>
        <w:ind w:hanging="2071"/>
        <w:rPr>
          <w:rFonts w:eastAsia="Symbol"/>
          <w:sz w:val="24"/>
          <w:szCs w:val="24"/>
        </w:rPr>
      </w:pPr>
      <w:r w:rsidRPr="00A93AA5">
        <w:rPr>
          <w:rFonts w:eastAsia="Times New Roman"/>
          <w:sz w:val="24"/>
          <w:szCs w:val="24"/>
        </w:rPr>
        <w:t>об удовлетворении апелляции и повышении баллов.</w:t>
      </w:r>
    </w:p>
    <w:p w:rsidR="006A3CC7" w:rsidRPr="008B13AD" w:rsidRDefault="006A3CC7" w:rsidP="00626878">
      <w:pPr>
        <w:widowControl w:val="0"/>
        <w:spacing w:line="348" w:lineRule="auto"/>
        <w:ind w:firstLine="720"/>
        <w:jc w:val="both"/>
        <w:rPr>
          <w:sz w:val="24"/>
          <w:szCs w:val="24"/>
        </w:rPr>
      </w:pPr>
      <w:r w:rsidRPr="008B13AD">
        <w:rPr>
          <w:rFonts w:eastAsia="Times New Roman"/>
          <w:sz w:val="24"/>
          <w:szCs w:val="24"/>
        </w:rPr>
        <w:t>7.15. Критерии и методика оценивания олимпиадных заданий не могут быть предметом апелляции и пересмотру не подлежат.</w:t>
      </w:r>
    </w:p>
    <w:p w:rsidR="006A3CC7" w:rsidRPr="008B13AD" w:rsidRDefault="006A3CC7" w:rsidP="00626878">
      <w:pPr>
        <w:widowControl w:val="0"/>
        <w:spacing w:line="348" w:lineRule="auto"/>
        <w:ind w:firstLine="720"/>
        <w:jc w:val="both"/>
        <w:rPr>
          <w:sz w:val="24"/>
          <w:szCs w:val="24"/>
        </w:rPr>
      </w:pPr>
      <w:r w:rsidRPr="008B13AD">
        <w:rPr>
          <w:rFonts w:eastAsia="Times New Roman"/>
          <w:sz w:val="24"/>
          <w:szCs w:val="24"/>
        </w:rPr>
        <w:t>7.16. Решения по апелляции принимаются простым большинством голосов. В случае равенства голосов председатель Жюри имеет право решающего голоса.</w:t>
      </w:r>
    </w:p>
    <w:p w:rsidR="006A3CC7" w:rsidRPr="008B13AD" w:rsidRDefault="006A3CC7" w:rsidP="00626878">
      <w:pPr>
        <w:widowControl w:val="0"/>
        <w:spacing w:line="348" w:lineRule="auto"/>
        <w:ind w:firstLine="720"/>
        <w:rPr>
          <w:sz w:val="24"/>
          <w:szCs w:val="24"/>
        </w:rPr>
      </w:pPr>
      <w:r w:rsidRPr="008B13AD">
        <w:rPr>
          <w:rFonts w:eastAsia="Times New Roman"/>
          <w:sz w:val="24"/>
          <w:szCs w:val="24"/>
        </w:rPr>
        <w:t>7.17. Решения по апелляции являются окончательными и пересмотру не подлежат.</w:t>
      </w:r>
    </w:p>
    <w:p w:rsidR="006A3CC7" w:rsidRPr="008B13AD" w:rsidRDefault="006A3CC7" w:rsidP="00626878">
      <w:pPr>
        <w:widowControl w:val="0"/>
        <w:spacing w:line="348" w:lineRule="auto"/>
        <w:ind w:firstLine="720"/>
        <w:jc w:val="both"/>
        <w:rPr>
          <w:sz w:val="24"/>
          <w:szCs w:val="24"/>
        </w:rPr>
      </w:pPr>
      <w:r w:rsidRPr="008B13AD">
        <w:rPr>
          <w:rFonts w:eastAsia="Times New Roman"/>
          <w:sz w:val="24"/>
          <w:szCs w:val="24"/>
        </w:rPr>
        <w:t>7.18. Рассмотрение апелляции оформляется протоколом (Приложение 2), который подписывается членами Жюри.</w:t>
      </w:r>
    </w:p>
    <w:p w:rsidR="006A3CC7" w:rsidRPr="008B13AD" w:rsidRDefault="006A3CC7" w:rsidP="00626878">
      <w:pPr>
        <w:widowControl w:val="0"/>
        <w:spacing w:line="348" w:lineRule="auto"/>
        <w:ind w:firstLine="720"/>
        <w:jc w:val="both"/>
        <w:rPr>
          <w:sz w:val="24"/>
          <w:szCs w:val="24"/>
        </w:rPr>
      </w:pPr>
      <w:r w:rsidRPr="008B13AD">
        <w:rPr>
          <w:rFonts w:eastAsia="Times New Roman"/>
          <w:sz w:val="24"/>
          <w:szCs w:val="24"/>
        </w:rPr>
        <w:t>7.19. Протоколы рассмотрения апелляции передаются председателю Жюри дл</w:t>
      </w:r>
      <w:r w:rsidR="00503E11">
        <w:rPr>
          <w:rFonts w:eastAsia="Times New Roman"/>
          <w:sz w:val="24"/>
          <w:szCs w:val="24"/>
        </w:rPr>
        <w:t>я </w:t>
      </w:r>
      <w:r w:rsidRPr="008B13AD">
        <w:rPr>
          <w:rFonts w:eastAsia="Times New Roman"/>
          <w:sz w:val="24"/>
          <w:szCs w:val="24"/>
        </w:rPr>
        <w:t>внесения соответствующих изменений в протокол и отчетную документацию.</w:t>
      </w:r>
    </w:p>
    <w:p w:rsidR="006A3CC7" w:rsidRPr="00626878" w:rsidRDefault="006A3CC7" w:rsidP="00626878">
      <w:pPr>
        <w:widowControl w:val="0"/>
        <w:spacing w:line="348" w:lineRule="auto"/>
        <w:ind w:firstLine="720"/>
        <w:jc w:val="both"/>
        <w:rPr>
          <w:spacing w:val="-8"/>
          <w:sz w:val="24"/>
          <w:szCs w:val="24"/>
        </w:rPr>
      </w:pPr>
      <w:r w:rsidRPr="00626878">
        <w:rPr>
          <w:rFonts w:eastAsia="Times New Roman"/>
          <w:spacing w:val="-8"/>
          <w:sz w:val="24"/>
          <w:szCs w:val="24"/>
        </w:rPr>
        <w:t>7.20. Официальным объявлением итогов Олимпиады считается итоговая таблица результатов выполнения олимпиадных заданий, заверенная подписями председателя и членов Жюри.</w:t>
      </w:r>
    </w:p>
    <w:p w:rsidR="006A3CC7" w:rsidRPr="008B13AD" w:rsidRDefault="006A3CC7" w:rsidP="00626878">
      <w:pPr>
        <w:widowControl w:val="0"/>
        <w:spacing w:line="348" w:lineRule="auto"/>
        <w:ind w:firstLine="720"/>
        <w:rPr>
          <w:sz w:val="24"/>
          <w:szCs w:val="24"/>
        </w:rPr>
      </w:pPr>
      <w:r w:rsidRPr="008B13AD">
        <w:rPr>
          <w:rFonts w:eastAsia="Times New Roman"/>
          <w:sz w:val="24"/>
          <w:szCs w:val="24"/>
        </w:rPr>
        <w:t>7.21. Документами по проведени</w:t>
      </w:r>
      <w:bookmarkStart w:id="7" w:name="_GoBack"/>
      <w:bookmarkEnd w:id="7"/>
      <w:r w:rsidRPr="008B13AD">
        <w:rPr>
          <w:rFonts w:eastAsia="Times New Roman"/>
          <w:sz w:val="24"/>
          <w:szCs w:val="24"/>
        </w:rPr>
        <w:t>ю апелляции являются:</w:t>
      </w:r>
    </w:p>
    <w:p w:rsidR="006A3CC7" w:rsidRPr="00503E11" w:rsidRDefault="006A3CC7" w:rsidP="00626878">
      <w:pPr>
        <w:pStyle w:val="a5"/>
        <w:widowControl w:val="0"/>
        <w:numPr>
          <w:ilvl w:val="0"/>
          <w:numId w:val="18"/>
        </w:numPr>
        <w:tabs>
          <w:tab w:val="left" w:pos="993"/>
          <w:tab w:val="left" w:pos="1340"/>
        </w:tabs>
        <w:spacing w:line="348" w:lineRule="auto"/>
        <w:ind w:hanging="2071"/>
        <w:rPr>
          <w:rFonts w:eastAsia="Times New Roman"/>
          <w:sz w:val="24"/>
          <w:szCs w:val="24"/>
        </w:rPr>
      </w:pPr>
      <w:r w:rsidRPr="008B13AD">
        <w:rPr>
          <w:rFonts w:eastAsia="Times New Roman"/>
          <w:sz w:val="24"/>
          <w:szCs w:val="24"/>
        </w:rPr>
        <w:t>письменные заявления об апелляциях участников Олимпиады;</w:t>
      </w:r>
    </w:p>
    <w:p w:rsidR="006A3CC7" w:rsidRPr="00503E11" w:rsidRDefault="006A3CC7" w:rsidP="00626878">
      <w:pPr>
        <w:pStyle w:val="a5"/>
        <w:widowControl w:val="0"/>
        <w:numPr>
          <w:ilvl w:val="0"/>
          <w:numId w:val="18"/>
        </w:numPr>
        <w:tabs>
          <w:tab w:val="left" w:pos="993"/>
          <w:tab w:val="left" w:pos="1340"/>
        </w:tabs>
        <w:spacing w:line="348" w:lineRule="auto"/>
        <w:ind w:hanging="2071"/>
        <w:rPr>
          <w:rFonts w:eastAsia="Times New Roman"/>
          <w:sz w:val="24"/>
          <w:szCs w:val="24"/>
        </w:rPr>
      </w:pPr>
      <w:r w:rsidRPr="008B13AD">
        <w:rPr>
          <w:rFonts w:eastAsia="Times New Roman"/>
          <w:sz w:val="24"/>
          <w:szCs w:val="24"/>
        </w:rPr>
        <w:t>журнал (листы) регистрации апелляций;</w:t>
      </w:r>
    </w:p>
    <w:p w:rsidR="006A3CC7" w:rsidRPr="00503E11" w:rsidRDefault="006A3CC7" w:rsidP="00626878">
      <w:pPr>
        <w:pStyle w:val="a5"/>
        <w:widowControl w:val="0"/>
        <w:numPr>
          <w:ilvl w:val="0"/>
          <w:numId w:val="18"/>
        </w:numPr>
        <w:tabs>
          <w:tab w:val="left" w:pos="993"/>
          <w:tab w:val="left" w:pos="1340"/>
        </w:tabs>
        <w:spacing w:line="348" w:lineRule="auto"/>
        <w:ind w:left="993" w:hanging="284"/>
        <w:jc w:val="both"/>
        <w:rPr>
          <w:rFonts w:eastAsia="Times New Roman"/>
          <w:sz w:val="24"/>
          <w:szCs w:val="24"/>
        </w:rPr>
      </w:pPr>
      <w:r w:rsidRPr="008B13AD">
        <w:rPr>
          <w:rFonts w:eastAsia="Times New Roman"/>
          <w:sz w:val="24"/>
          <w:szCs w:val="24"/>
        </w:rPr>
        <w:t>протоколы проведения апелляции, которые вместе с аудио или видеозаписью работы апелляционной комиссии хранятся в Оргкомитете в течение 3 лет.</w:t>
      </w:r>
    </w:p>
    <w:p w:rsidR="006A3CC7" w:rsidRPr="008B13AD" w:rsidRDefault="006A3CC7" w:rsidP="00626878">
      <w:pPr>
        <w:widowControl w:val="0"/>
        <w:spacing w:line="348" w:lineRule="auto"/>
        <w:ind w:firstLine="720"/>
        <w:jc w:val="both"/>
        <w:rPr>
          <w:sz w:val="24"/>
          <w:szCs w:val="24"/>
        </w:rPr>
      </w:pPr>
      <w:r w:rsidRPr="008B13AD">
        <w:rPr>
          <w:rFonts w:eastAsia="Times New Roman"/>
          <w:sz w:val="24"/>
          <w:szCs w:val="24"/>
        </w:rPr>
        <w:t>7.22. Окончательные итоги Олимпиады утверждаются Жюри с учетом проведения апелляции.</w:t>
      </w:r>
    </w:p>
    <w:p w:rsidR="006A3CC7" w:rsidRPr="008B13AD" w:rsidRDefault="006A3CC7" w:rsidP="00626878">
      <w:pPr>
        <w:widowControl w:val="0"/>
        <w:spacing w:line="348" w:lineRule="auto"/>
        <w:ind w:firstLine="720"/>
        <w:jc w:val="both"/>
        <w:rPr>
          <w:sz w:val="24"/>
          <w:szCs w:val="24"/>
        </w:rPr>
      </w:pPr>
      <w:r w:rsidRPr="008B13AD">
        <w:rPr>
          <w:rFonts w:eastAsia="Times New Roman"/>
          <w:sz w:val="24"/>
          <w:szCs w:val="24"/>
        </w:rPr>
        <w:t>7.23. При подведении итогов следует руководствоваться действующими нормативными документами, определяющими порядок подведения итогов регионального этапа Всероссийской олимпиады школьников. Результаты регионального этапа Олимпиады определяются как сумма набранных баллов за выполнение заданий. Итоговый результат каждого участника подсчитывается как сумма баллов з</w:t>
      </w:r>
      <w:r w:rsidR="00503E11">
        <w:rPr>
          <w:rFonts w:eastAsia="Times New Roman"/>
          <w:sz w:val="24"/>
          <w:szCs w:val="24"/>
        </w:rPr>
        <w:t>а выполнение каждого задания на </w:t>
      </w:r>
      <w:r w:rsidRPr="008B13AD">
        <w:rPr>
          <w:rFonts w:eastAsia="Times New Roman"/>
          <w:sz w:val="24"/>
          <w:szCs w:val="24"/>
        </w:rPr>
        <w:t>всех турах Олимпиады.</w:t>
      </w:r>
    </w:p>
    <w:p w:rsidR="006A3CC7" w:rsidRPr="008B13AD" w:rsidRDefault="006A3CC7" w:rsidP="00626878">
      <w:pPr>
        <w:widowControl w:val="0"/>
        <w:spacing w:line="348" w:lineRule="auto"/>
        <w:ind w:firstLine="720"/>
        <w:jc w:val="both"/>
        <w:rPr>
          <w:sz w:val="24"/>
          <w:szCs w:val="24"/>
        </w:rPr>
      </w:pPr>
      <w:r w:rsidRPr="008B13AD">
        <w:rPr>
          <w:rFonts w:eastAsia="Times New Roman"/>
          <w:sz w:val="24"/>
          <w:szCs w:val="24"/>
        </w:rPr>
        <w:t>7.24.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w:t>
      </w:r>
      <w:r w:rsidR="00503E11">
        <w:rPr>
          <w:rFonts w:eastAsia="Times New Roman"/>
          <w:sz w:val="24"/>
          <w:szCs w:val="24"/>
        </w:rPr>
        <w:t>аковыми баллами располагаются в </w:t>
      </w:r>
      <w:r w:rsidRPr="008B13AD">
        <w:rPr>
          <w:rFonts w:eastAsia="Times New Roman"/>
          <w:sz w:val="24"/>
          <w:szCs w:val="24"/>
        </w:rPr>
        <w:t>алфавитном порядке.</w:t>
      </w:r>
    </w:p>
    <w:p w:rsidR="006A3CC7" w:rsidRPr="008B13AD" w:rsidRDefault="006A3CC7" w:rsidP="00626878">
      <w:pPr>
        <w:widowControl w:val="0"/>
        <w:tabs>
          <w:tab w:val="left" w:pos="1420"/>
          <w:tab w:val="left" w:pos="2220"/>
          <w:tab w:val="left" w:pos="3920"/>
          <w:tab w:val="left" w:pos="4640"/>
          <w:tab w:val="left" w:pos="5980"/>
          <w:tab w:val="left" w:pos="7100"/>
          <w:tab w:val="left" w:pos="7520"/>
          <w:tab w:val="left" w:pos="8460"/>
        </w:tabs>
        <w:spacing w:line="348" w:lineRule="auto"/>
        <w:ind w:firstLine="720"/>
        <w:jc w:val="both"/>
        <w:rPr>
          <w:rFonts w:eastAsia="Times New Roman"/>
          <w:sz w:val="24"/>
          <w:szCs w:val="24"/>
        </w:rPr>
      </w:pPr>
      <w:r w:rsidRPr="008B13AD">
        <w:rPr>
          <w:rFonts w:eastAsia="Times New Roman"/>
          <w:sz w:val="24"/>
          <w:szCs w:val="24"/>
        </w:rPr>
        <w:t>7.25.</w:t>
      </w:r>
      <w:r w:rsidRPr="008B13AD">
        <w:rPr>
          <w:sz w:val="24"/>
          <w:szCs w:val="24"/>
        </w:rPr>
        <w:tab/>
      </w:r>
      <w:r w:rsidRPr="008B13AD">
        <w:rPr>
          <w:rFonts w:eastAsia="Times New Roman"/>
          <w:sz w:val="24"/>
          <w:szCs w:val="24"/>
        </w:rPr>
        <w:t>Итоги</w:t>
      </w:r>
      <w:r w:rsidR="00503E11">
        <w:rPr>
          <w:rFonts w:eastAsia="Times New Roman"/>
          <w:sz w:val="24"/>
          <w:szCs w:val="24"/>
        </w:rPr>
        <w:t xml:space="preserve"> р</w:t>
      </w:r>
      <w:r w:rsidRPr="008B13AD">
        <w:rPr>
          <w:rFonts w:eastAsia="Times New Roman"/>
          <w:sz w:val="24"/>
          <w:szCs w:val="24"/>
        </w:rPr>
        <w:t>егионального</w:t>
      </w:r>
      <w:r w:rsidR="00503E11">
        <w:rPr>
          <w:rFonts w:eastAsia="Times New Roman"/>
          <w:sz w:val="24"/>
          <w:szCs w:val="24"/>
        </w:rPr>
        <w:t xml:space="preserve"> э</w:t>
      </w:r>
      <w:r w:rsidRPr="008B13AD">
        <w:rPr>
          <w:rFonts w:eastAsia="Times New Roman"/>
          <w:sz w:val="24"/>
          <w:szCs w:val="24"/>
        </w:rPr>
        <w:t>тапа</w:t>
      </w:r>
      <w:r w:rsidR="00503E11">
        <w:rPr>
          <w:rFonts w:eastAsia="Times New Roman"/>
          <w:sz w:val="24"/>
          <w:szCs w:val="24"/>
        </w:rPr>
        <w:t xml:space="preserve"> </w:t>
      </w:r>
      <w:r w:rsidRPr="008B13AD">
        <w:rPr>
          <w:rFonts w:eastAsia="Times New Roman"/>
          <w:sz w:val="24"/>
          <w:szCs w:val="24"/>
        </w:rPr>
        <w:t>подводятся</w:t>
      </w:r>
      <w:r w:rsidR="00503E11">
        <w:rPr>
          <w:rFonts w:eastAsia="Times New Roman"/>
          <w:sz w:val="24"/>
          <w:szCs w:val="24"/>
        </w:rPr>
        <w:t xml:space="preserve"> </w:t>
      </w:r>
      <w:r w:rsidRPr="008B13AD">
        <w:rPr>
          <w:rFonts w:eastAsia="Times New Roman"/>
          <w:sz w:val="24"/>
          <w:szCs w:val="24"/>
        </w:rPr>
        <w:t>отдельно</w:t>
      </w:r>
      <w:r w:rsidR="00503E11">
        <w:rPr>
          <w:rFonts w:eastAsia="Times New Roman"/>
          <w:sz w:val="24"/>
          <w:szCs w:val="24"/>
        </w:rPr>
        <w:t xml:space="preserve"> </w:t>
      </w:r>
      <w:r w:rsidRPr="008B13AD">
        <w:rPr>
          <w:rFonts w:eastAsia="Times New Roman"/>
          <w:sz w:val="24"/>
          <w:szCs w:val="24"/>
        </w:rPr>
        <w:t>по</w:t>
      </w:r>
      <w:r w:rsidR="00503E11">
        <w:rPr>
          <w:rFonts w:eastAsia="Times New Roman"/>
          <w:sz w:val="24"/>
          <w:szCs w:val="24"/>
        </w:rPr>
        <w:t xml:space="preserve"> </w:t>
      </w:r>
      <w:r w:rsidRPr="008B13AD">
        <w:rPr>
          <w:rFonts w:eastAsia="Times New Roman"/>
          <w:sz w:val="24"/>
          <w:szCs w:val="24"/>
        </w:rPr>
        <w:t>каждой</w:t>
      </w:r>
      <w:r w:rsidR="00503E11">
        <w:rPr>
          <w:rFonts w:eastAsia="Times New Roman"/>
          <w:sz w:val="24"/>
          <w:szCs w:val="24"/>
        </w:rPr>
        <w:t xml:space="preserve"> </w:t>
      </w:r>
      <w:r w:rsidRPr="008B13AD">
        <w:rPr>
          <w:rFonts w:eastAsia="Times New Roman"/>
          <w:sz w:val="24"/>
          <w:szCs w:val="24"/>
        </w:rPr>
        <w:t>из трёх параллелей: отдельно по 9-м, 10-м, 11-м классам.</w:t>
      </w:r>
    </w:p>
    <w:p w:rsidR="006A3CC7" w:rsidRPr="008B13AD" w:rsidRDefault="006A3CC7" w:rsidP="00626878">
      <w:pPr>
        <w:widowControl w:val="0"/>
        <w:spacing w:line="348" w:lineRule="auto"/>
        <w:ind w:firstLine="720"/>
        <w:jc w:val="both"/>
        <w:rPr>
          <w:sz w:val="24"/>
          <w:szCs w:val="24"/>
        </w:rPr>
      </w:pPr>
      <w:r w:rsidRPr="008B13AD">
        <w:rPr>
          <w:rFonts w:eastAsia="Times New Roman"/>
          <w:sz w:val="24"/>
          <w:szCs w:val="24"/>
        </w:rPr>
        <w:t>7.26. Документом, фиксирующим итоговые результаты регионального этапа Олимпиады, является протокол Жюри регионального этапа, подписанный его председателем, а также всеми членами Жюри.</w:t>
      </w:r>
    </w:p>
    <w:p w:rsidR="006A3CC7" w:rsidRPr="008B13AD" w:rsidRDefault="006A3CC7" w:rsidP="00812CE3">
      <w:pPr>
        <w:widowControl w:val="0"/>
        <w:spacing w:line="360" w:lineRule="auto"/>
        <w:ind w:firstLine="720"/>
        <w:jc w:val="both"/>
        <w:rPr>
          <w:sz w:val="24"/>
          <w:szCs w:val="24"/>
        </w:rPr>
      </w:pPr>
      <w:r w:rsidRPr="008B13AD">
        <w:rPr>
          <w:rFonts w:eastAsia="Times New Roman"/>
          <w:sz w:val="24"/>
          <w:szCs w:val="24"/>
        </w:rPr>
        <w:lastRenderedPageBreak/>
        <w:t>7.27. Председатель Жюри передает протокол по определению победителей и призеров в Оргкомитет для подготовки приказа об итогах регионального этапа Олимпиады.</w:t>
      </w:r>
    </w:p>
    <w:p w:rsidR="006A3CC7" w:rsidRPr="008B13AD" w:rsidRDefault="006A3CC7" w:rsidP="00812CE3">
      <w:pPr>
        <w:widowControl w:val="0"/>
        <w:spacing w:line="360" w:lineRule="auto"/>
        <w:ind w:firstLine="720"/>
        <w:jc w:val="both"/>
        <w:rPr>
          <w:sz w:val="24"/>
          <w:szCs w:val="24"/>
        </w:rPr>
      </w:pPr>
      <w:r w:rsidRPr="008B13AD">
        <w:rPr>
          <w:rFonts w:eastAsia="Times New Roman"/>
          <w:sz w:val="24"/>
          <w:szCs w:val="24"/>
        </w:rPr>
        <w:t>7.28. На основании итоговой таблицы и в соответствии с установленной квотой Жюри определяет победителей и призеров регионального этапа Олимпиады.</w:t>
      </w:r>
    </w:p>
    <w:p w:rsidR="006A3CC7" w:rsidRPr="008B13AD" w:rsidRDefault="006A3CC7" w:rsidP="00812CE3">
      <w:pPr>
        <w:widowControl w:val="0"/>
        <w:spacing w:line="360" w:lineRule="auto"/>
        <w:ind w:firstLine="720"/>
        <w:jc w:val="both"/>
        <w:rPr>
          <w:sz w:val="24"/>
          <w:szCs w:val="24"/>
        </w:rPr>
      </w:pPr>
      <w:r w:rsidRPr="008B13AD">
        <w:rPr>
          <w:rFonts w:eastAsia="Times New Roman"/>
          <w:sz w:val="24"/>
          <w:szCs w:val="24"/>
        </w:rPr>
        <w:t>7.29. Победители и призеры регионального этапа Олимпиады награждаются поощрительными грамотами.</w:t>
      </w:r>
    </w:p>
    <w:p w:rsidR="006A3CC7" w:rsidRPr="008B13AD" w:rsidRDefault="006A3CC7" w:rsidP="00812CE3">
      <w:pPr>
        <w:widowControl w:val="0"/>
        <w:spacing w:line="360" w:lineRule="auto"/>
        <w:ind w:firstLine="720"/>
        <w:rPr>
          <w:sz w:val="24"/>
          <w:szCs w:val="24"/>
        </w:rPr>
      </w:pPr>
    </w:p>
    <w:p w:rsidR="008B13AD" w:rsidRDefault="008B13AD" w:rsidP="00812CE3">
      <w:pPr>
        <w:spacing w:after="200" w:line="276" w:lineRule="auto"/>
        <w:ind w:firstLine="720"/>
        <w:rPr>
          <w:rFonts w:eastAsia="Times New Roman"/>
          <w:b/>
          <w:bCs/>
          <w:sz w:val="24"/>
          <w:szCs w:val="24"/>
        </w:rPr>
      </w:pPr>
      <w:r>
        <w:rPr>
          <w:rFonts w:eastAsia="Times New Roman"/>
          <w:b/>
          <w:bCs/>
          <w:sz w:val="24"/>
          <w:szCs w:val="24"/>
        </w:rPr>
        <w:br w:type="page"/>
      </w:r>
    </w:p>
    <w:p w:rsidR="006A3CC7" w:rsidRPr="00415102" w:rsidRDefault="006A3CC7" w:rsidP="00812CE3">
      <w:pPr>
        <w:pStyle w:val="a6"/>
        <w:ind w:firstLine="720"/>
      </w:pPr>
      <w:bookmarkStart w:id="8" w:name="_Toc26786539"/>
      <w:r w:rsidRPr="00415102">
        <w:lastRenderedPageBreak/>
        <w:t>Приложение 1</w:t>
      </w:r>
      <w:bookmarkEnd w:id="8"/>
    </w:p>
    <w:p w:rsidR="006A3CC7" w:rsidRPr="008B13AD" w:rsidRDefault="006A3CC7" w:rsidP="00C7773C">
      <w:pPr>
        <w:widowControl w:val="0"/>
        <w:spacing w:line="360" w:lineRule="auto"/>
        <w:jc w:val="center"/>
        <w:rPr>
          <w:sz w:val="24"/>
          <w:szCs w:val="24"/>
        </w:rPr>
      </w:pPr>
      <w:r w:rsidRPr="008B13AD">
        <w:rPr>
          <w:rFonts w:eastAsia="Times New Roman"/>
          <w:b/>
          <w:bCs/>
          <w:sz w:val="24"/>
          <w:szCs w:val="24"/>
        </w:rPr>
        <w:t>Заявление участника Олимпиады на апелляцию</w:t>
      </w:r>
    </w:p>
    <w:p w:rsidR="00C7773C" w:rsidRDefault="00C7773C" w:rsidP="00812CE3">
      <w:pPr>
        <w:widowControl w:val="0"/>
        <w:spacing w:line="360" w:lineRule="auto"/>
        <w:ind w:firstLine="720"/>
        <w:jc w:val="center"/>
        <w:rPr>
          <w:rFonts w:eastAsia="Times New Roman"/>
          <w:sz w:val="24"/>
          <w:szCs w:val="24"/>
        </w:rPr>
      </w:pPr>
    </w:p>
    <w:p w:rsidR="006A3CC7" w:rsidRPr="008B13AD" w:rsidRDefault="006A3CC7" w:rsidP="00C7773C">
      <w:pPr>
        <w:widowControl w:val="0"/>
        <w:jc w:val="center"/>
        <w:rPr>
          <w:sz w:val="24"/>
          <w:szCs w:val="24"/>
        </w:rPr>
      </w:pPr>
      <w:r w:rsidRPr="008B13AD">
        <w:rPr>
          <w:rFonts w:eastAsia="Times New Roman"/>
          <w:sz w:val="24"/>
          <w:szCs w:val="24"/>
        </w:rPr>
        <w:t>Председателю Жюри регионального этапа</w:t>
      </w:r>
    </w:p>
    <w:p w:rsidR="006A3CC7" w:rsidRPr="008B13AD" w:rsidRDefault="006A3CC7" w:rsidP="00C7773C">
      <w:pPr>
        <w:widowControl w:val="0"/>
        <w:spacing w:line="360" w:lineRule="auto"/>
        <w:jc w:val="center"/>
        <w:rPr>
          <w:sz w:val="24"/>
          <w:szCs w:val="24"/>
        </w:rPr>
      </w:pPr>
      <w:r w:rsidRPr="008B13AD">
        <w:rPr>
          <w:rFonts w:eastAsia="Times New Roman"/>
          <w:sz w:val="24"/>
          <w:szCs w:val="24"/>
        </w:rPr>
        <w:t>Всероссийской олимпиады школьников по истории</w:t>
      </w:r>
    </w:p>
    <w:p w:rsidR="00C7773C" w:rsidRDefault="00C7773C" w:rsidP="00C7773C">
      <w:pPr>
        <w:widowControl w:val="0"/>
        <w:rPr>
          <w:sz w:val="24"/>
          <w:szCs w:val="24"/>
        </w:rPr>
      </w:pPr>
    </w:p>
    <w:p w:rsidR="006A3CC7" w:rsidRPr="008B13AD" w:rsidRDefault="006A3CC7" w:rsidP="00C7773C">
      <w:pPr>
        <w:widowControl w:val="0"/>
        <w:rPr>
          <w:sz w:val="24"/>
          <w:szCs w:val="24"/>
        </w:rPr>
      </w:pPr>
      <w:r w:rsidRPr="008B13AD">
        <w:rPr>
          <w:rFonts w:eastAsia="Times New Roman"/>
          <w:sz w:val="24"/>
          <w:szCs w:val="24"/>
        </w:rPr>
        <w:t>____________________________________________________________________________</w:t>
      </w:r>
    </w:p>
    <w:p w:rsidR="006A3CC7" w:rsidRPr="008B13AD" w:rsidRDefault="006A3CC7" w:rsidP="00C7773C">
      <w:pPr>
        <w:widowControl w:val="0"/>
        <w:jc w:val="center"/>
        <w:rPr>
          <w:sz w:val="24"/>
          <w:szCs w:val="24"/>
        </w:rPr>
      </w:pPr>
      <w:r w:rsidRPr="008B13AD">
        <w:rPr>
          <w:rFonts w:eastAsia="Times New Roman"/>
          <w:i/>
          <w:iCs/>
          <w:sz w:val="24"/>
          <w:szCs w:val="24"/>
        </w:rPr>
        <w:t>(ФИО председателя)</w:t>
      </w:r>
    </w:p>
    <w:p w:rsidR="006A3CC7" w:rsidRPr="008B13AD" w:rsidRDefault="006A3CC7" w:rsidP="00C7773C">
      <w:pPr>
        <w:widowControl w:val="0"/>
        <w:rPr>
          <w:sz w:val="24"/>
          <w:szCs w:val="24"/>
        </w:rPr>
      </w:pPr>
    </w:p>
    <w:p w:rsidR="006A3CC7" w:rsidRPr="008B13AD" w:rsidRDefault="006A3CC7" w:rsidP="00C7773C">
      <w:pPr>
        <w:widowControl w:val="0"/>
        <w:rPr>
          <w:sz w:val="24"/>
          <w:szCs w:val="24"/>
        </w:rPr>
      </w:pPr>
      <w:r w:rsidRPr="008B13AD">
        <w:rPr>
          <w:rFonts w:eastAsia="Times New Roman"/>
          <w:sz w:val="24"/>
          <w:szCs w:val="24"/>
        </w:rPr>
        <w:t>ученика ______ класса _________________________________________________________</w:t>
      </w:r>
    </w:p>
    <w:p w:rsidR="006A3CC7" w:rsidRPr="008B13AD" w:rsidRDefault="006A3CC7" w:rsidP="00C7773C">
      <w:pPr>
        <w:widowControl w:val="0"/>
        <w:rPr>
          <w:sz w:val="24"/>
          <w:szCs w:val="24"/>
        </w:rPr>
      </w:pPr>
    </w:p>
    <w:p w:rsidR="006A3CC7" w:rsidRPr="008B13AD" w:rsidRDefault="006A3CC7" w:rsidP="00C7773C">
      <w:pPr>
        <w:widowControl w:val="0"/>
        <w:rPr>
          <w:sz w:val="24"/>
          <w:szCs w:val="24"/>
        </w:rPr>
      </w:pPr>
      <w:r w:rsidRPr="008B13AD">
        <w:rPr>
          <w:rFonts w:eastAsia="Times New Roman"/>
          <w:sz w:val="24"/>
          <w:szCs w:val="24"/>
        </w:rPr>
        <w:t>_____________________________________________________________________________</w:t>
      </w:r>
    </w:p>
    <w:p w:rsidR="006A3CC7" w:rsidRPr="008B13AD" w:rsidRDefault="006A3CC7" w:rsidP="00C7773C">
      <w:pPr>
        <w:widowControl w:val="0"/>
        <w:jc w:val="center"/>
        <w:rPr>
          <w:sz w:val="24"/>
          <w:szCs w:val="24"/>
        </w:rPr>
      </w:pPr>
      <w:r w:rsidRPr="008B13AD">
        <w:rPr>
          <w:rFonts w:eastAsia="Times New Roman"/>
          <w:i/>
          <w:iCs/>
          <w:sz w:val="24"/>
          <w:szCs w:val="24"/>
        </w:rPr>
        <w:t>(полное название образовательной организации)</w:t>
      </w:r>
    </w:p>
    <w:p w:rsidR="006A3CC7" w:rsidRPr="008B13AD" w:rsidRDefault="00C7773C" w:rsidP="00C7773C">
      <w:pPr>
        <w:widowControl w:val="0"/>
        <w:rPr>
          <w:sz w:val="24"/>
          <w:szCs w:val="24"/>
        </w:rPr>
      </w:pPr>
      <w:r>
        <w:rPr>
          <w:rFonts w:eastAsia="Times New Roman"/>
          <w:sz w:val="24"/>
          <w:szCs w:val="24"/>
        </w:rPr>
        <w:t>_</w:t>
      </w:r>
      <w:r w:rsidR="006A3CC7" w:rsidRPr="008B13AD">
        <w:rPr>
          <w:rFonts w:eastAsia="Times New Roman"/>
          <w:sz w:val="24"/>
          <w:szCs w:val="24"/>
        </w:rPr>
        <w:t>____________________________________________________________________________</w:t>
      </w:r>
    </w:p>
    <w:p w:rsidR="006A3CC7" w:rsidRPr="008B13AD" w:rsidRDefault="006A3CC7" w:rsidP="00C7773C">
      <w:pPr>
        <w:widowControl w:val="0"/>
        <w:rPr>
          <w:sz w:val="24"/>
          <w:szCs w:val="24"/>
        </w:rPr>
      </w:pPr>
    </w:p>
    <w:p w:rsidR="006A3CC7" w:rsidRPr="008B13AD" w:rsidRDefault="006A3CC7" w:rsidP="00C7773C">
      <w:pPr>
        <w:widowControl w:val="0"/>
        <w:jc w:val="center"/>
        <w:rPr>
          <w:sz w:val="24"/>
          <w:szCs w:val="24"/>
        </w:rPr>
      </w:pPr>
      <w:r w:rsidRPr="008B13AD">
        <w:rPr>
          <w:rFonts w:eastAsia="Times New Roman"/>
          <w:i/>
          <w:iCs/>
          <w:sz w:val="24"/>
          <w:szCs w:val="24"/>
        </w:rPr>
        <w:t>(фамилия, имя, отчество участника)</w:t>
      </w:r>
    </w:p>
    <w:p w:rsidR="006A3CC7" w:rsidRPr="008B13AD" w:rsidRDefault="006A3CC7" w:rsidP="00C7773C">
      <w:pPr>
        <w:widowControl w:val="0"/>
        <w:rPr>
          <w:sz w:val="24"/>
          <w:szCs w:val="24"/>
        </w:rPr>
      </w:pPr>
    </w:p>
    <w:p w:rsidR="006A3CC7" w:rsidRPr="008B13AD" w:rsidRDefault="006A3CC7" w:rsidP="00C7773C">
      <w:pPr>
        <w:widowControl w:val="0"/>
        <w:jc w:val="center"/>
        <w:rPr>
          <w:sz w:val="24"/>
          <w:szCs w:val="24"/>
        </w:rPr>
      </w:pPr>
      <w:r w:rsidRPr="008B13AD">
        <w:rPr>
          <w:rFonts w:eastAsia="Times New Roman"/>
          <w:sz w:val="24"/>
          <w:szCs w:val="24"/>
        </w:rPr>
        <w:t>Заявление</w:t>
      </w:r>
    </w:p>
    <w:p w:rsidR="006A3CC7" w:rsidRPr="008B13AD" w:rsidRDefault="006A3CC7" w:rsidP="00C7773C">
      <w:pPr>
        <w:widowControl w:val="0"/>
        <w:rPr>
          <w:sz w:val="24"/>
          <w:szCs w:val="24"/>
        </w:rPr>
      </w:pPr>
    </w:p>
    <w:p w:rsidR="006A3CC7" w:rsidRPr="008B13AD" w:rsidRDefault="006A3CC7" w:rsidP="00C7773C">
      <w:pPr>
        <w:widowControl w:val="0"/>
        <w:spacing w:line="360" w:lineRule="auto"/>
        <w:jc w:val="both"/>
        <w:rPr>
          <w:sz w:val="24"/>
          <w:szCs w:val="24"/>
        </w:rPr>
      </w:pPr>
      <w:r w:rsidRPr="008B13AD">
        <w:rPr>
          <w:rFonts w:eastAsia="Times New Roman"/>
          <w:sz w:val="24"/>
          <w:szCs w:val="24"/>
        </w:rPr>
        <w:t>Прошу Вас пересмотреть мою работу, выполненную в 1-м (2-м) туре (указывается олимпиадное задание), так как я не согласен с выставленными мне баллами. (Участник Олимпиады далее обосновывает свое заявление).</w:t>
      </w:r>
    </w:p>
    <w:p w:rsidR="006A3CC7" w:rsidRPr="008B13AD" w:rsidRDefault="006A3CC7" w:rsidP="00C7773C">
      <w:pPr>
        <w:widowControl w:val="0"/>
        <w:rPr>
          <w:sz w:val="24"/>
          <w:szCs w:val="24"/>
        </w:rPr>
      </w:pPr>
    </w:p>
    <w:p w:rsidR="006A3CC7" w:rsidRPr="008B13AD" w:rsidRDefault="006A3CC7" w:rsidP="00C7773C">
      <w:pPr>
        <w:widowControl w:val="0"/>
        <w:rPr>
          <w:sz w:val="24"/>
          <w:szCs w:val="24"/>
        </w:rPr>
      </w:pPr>
      <w:r w:rsidRPr="008B13AD">
        <w:rPr>
          <w:rFonts w:eastAsia="Times New Roman"/>
          <w:sz w:val="24"/>
          <w:szCs w:val="24"/>
        </w:rPr>
        <w:t>_____________________________________________________________________________</w:t>
      </w:r>
    </w:p>
    <w:p w:rsidR="006A3CC7" w:rsidRPr="008B13AD" w:rsidRDefault="006A3CC7" w:rsidP="00C7773C">
      <w:pPr>
        <w:widowControl w:val="0"/>
        <w:rPr>
          <w:sz w:val="24"/>
          <w:szCs w:val="24"/>
        </w:rPr>
      </w:pPr>
    </w:p>
    <w:p w:rsidR="006A3CC7" w:rsidRPr="008B13AD" w:rsidRDefault="006A3CC7" w:rsidP="00C7773C">
      <w:pPr>
        <w:widowControl w:val="0"/>
        <w:rPr>
          <w:sz w:val="24"/>
          <w:szCs w:val="24"/>
        </w:rPr>
      </w:pPr>
      <w:r w:rsidRPr="008B13AD">
        <w:rPr>
          <w:rFonts w:eastAsia="Times New Roman"/>
          <w:sz w:val="24"/>
          <w:szCs w:val="24"/>
        </w:rPr>
        <w:t>_____________________________________________________________________________</w:t>
      </w:r>
    </w:p>
    <w:p w:rsidR="006A3CC7" w:rsidRPr="008B13AD" w:rsidRDefault="006A3CC7" w:rsidP="00C7773C">
      <w:pPr>
        <w:widowControl w:val="0"/>
        <w:rPr>
          <w:sz w:val="24"/>
          <w:szCs w:val="24"/>
        </w:rPr>
      </w:pPr>
    </w:p>
    <w:p w:rsidR="006A3CC7" w:rsidRPr="008B13AD" w:rsidRDefault="006A3CC7" w:rsidP="00C7773C">
      <w:pPr>
        <w:widowControl w:val="0"/>
        <w:rPr>
          <w:sz w:val="24"/>
          <w:szCs w:val="24"/>
        </w:rPr>
      </w:pPr>
      <w:r w:rsidRPr="008B13AD">
        <w:rPr>
          <w:rFonts w:eastAsia="Times New Roman"/>
          <w:sz w:val="24"/>
          <w:szCs w:val="24"/>
        </w:rPr>
        <w:t>_____________________________________________________________________________</w:t>
      </w:r>
    </w:p>
    <w:p w:rsidR="006A3CC7" w:rsidRPr="008B13AD" w:rsidRDefault="006A3CC7" w:rsidP="00C7773C">
      <w:pPr>
        <w:widowControl w:val="0"/>
        <w:rPr>
          <w:sz w:val="24"/>
          <w:szCs w:val="24"/>
        </w:rPr>
      </w:pPr>
    </w:p>
    <w:p w:rsidR="006A3CC7" w:rsidRPr="008B13AD" w:rsidRDefault="006A3CC7" w:rsidP="00C7773C">
      <w:pPr>
        <w:widowControl w:val="0"/>
        <w:rPr>
          <w:sz w:val="24"/>
          <w:szCs w:val="24"/>
        </w:rPr>
      </w:pPr>
      <w:r w:rsidRPr="008B13AD">
        <w:rPr>
          <w:rFonts w:eastAsia="Times New Roman"/>
          <w:sz w:val="24"/>
          <w:szCs w:val="24"/>
        </w:rPr>
        <w:t>_____________________________________________________________________________</w:t>
      </w:r>
    </w:p>
    <w:p w:rsidR="006A3CC7" w:rsidRPr="008B13AD" w:rsidRDefault="006A3CC7" w:rsidP="00C7773C">
      <w:pPr>
        <w:widowControl w:val="0"/>
        <w:rPr>
          <w:sz w:val="24"/>
          <w:szCs w:val="24"/>
        </w:rPr>
      </w:pPr>
    </w:p>
    <w:p w:rsidR="006A3CC7" w:rsidRPr="008B13AD" w:rsidRDefault="006A3CC7" w:rsidP="00C7773C">
      <w:pPr>
        <w:widowControl w:val="0"/>
        <w:rPr>
          <w:sz w:val="24"/>
          <w:szCs w:val="24"/>
        </w:rPr>
      </w:pPr>
      <w:r w:rsidRPr="008B13AD">
        <w:rPr>
          <w:rFonts w:eastAsia="Times New Roman"/>
          <w:sz w:val="24"/>
          <w:szCs w:val="24"/>
        </w:rPr>
        <w:t>_____________________________________________________________________________</w:t>
      </w:r>
    </w:p>
    <w:p w:rsidR="006A3CC7" w:rsidRPr="008B13AD" w:rsidRDefault="006A3CC7" w:rsidP="00C7773C">
      <w:pPr>
        <w:widowControl w:val="0"/>
        <w:rPr>
          <w:sz w:val="24"/>
          <w:szCs w:val="24"/>
        </w:rPr>
      </w:pPr>
    </w:p>
    <w:p w:rsidR="006A3CC7" w:rsidRPr="008B13AD" w:rsidRDefault="006A3CC7" w:rsidP="00C7773C">
      <w:pPr>
        <w:widowControl w:val="0"/>
        <w:rPr>
          <w:sz w:val="24"/>
          <w:szCs w:val="24"/>
        </w:rPr>
      </w:pPr>
      <w:r w:rsidRPr="008B13AD">
        <w:rPr>
          <w:rFonts w:eastAsia="Times New Roman"/>
          <w:sz w:val="24"/>
          <w:szCs w:val="24"/>
        </w:rPr>
        <w:t>_____________________________________________________________________________</w:t>
      </w:r>
    </w:p>
    <w:p w:rsidR="006A3CC7" w:rsidRPr="008B13AD" w:rsidRDefault="006A3CC7" w:rsidP="00C7773C">
      <w:pPr>
        <w:widowControl w:val="0"/>
        <w:rPr>
          <w:sz w:val="24"/>
          <w:szCs w:val="24"/>
        </w:rPr>
      </w:pPr>
    </w:p>
    <w:p w:rsidR="006A3CC7" w:rsidRPr="008B13AD" w:rsidRDefault="006A3CC7" w:rsidP="00C7773C">
      <w:pPr>
        <w:widowControl w:val="0"/>
        <w:rPr>
          <w:sz w:val="24"/>
          <w:szCs w:val="24"/>
        </w:rPr>
      </w:pPr>
      <w:r w:rsidRPr="008B13AD">
        <w:rPr>
          <w:rFonts w:eastAsia="Times New Roman"/>
          <w:sz w:val="24"/>
          <w:szCs w:val="24"/>
        </w:rPr>
        <w:t>_____________________________________________________________________________</w:t>
      </w:r>
    </w:p>
    <w:p w:rsidR="006A3CC7" w:rsidRPr="008B13AD" w:rsidRDefault="006A3CC7" w:rsidP="00C7773C">
      <w:pPr>
        <w:widowControl w:val="0"/>
        <w:rPr>
          <w:sz w:val="24"/>
          <w:szCs w:val="24"/>
        </w:rPr>
      </w:pPr>
    </w:p>
    <w:p w:rsidR="006A3CC7" w:rsidRPr="008B13AD" w:rsidRDefault="006A3CC7" w:rsidP="00C7773C">
      <w:pPr>
        <w:widowControl w:val="0"/>
        <w:rPr>
          <w:sz w:val="24"/>
          <w:szCs w:val="24"/>
        </w:rPr>
      </w:pPr>
      <w:r w:rsidRPr="008B13AD">
        <w:rPr>
          <w:rFonts w:eastAsia="Times New Roman"/>
          <w:sz w:val="24"/>
          <w:szCs w:val="24"/>
        </w:rPr>
        <w:t>_____________________________________________________________________________</w:t>
      </w:r>
    </w:p>
    <w:p w:rsidR="006A3CC7" w:rsidRPr="008B13AD" w:rsidRDefault="006A3CC7" w:rsidP="00C7773C">
      <w:pPr>
        <w:widowControl w:val="0"/>
        <w:rPr>
          <w:sz w:val="24"/>
          <w:szCs w:val="24"/>
        </w:rPr>
      </w:pPr>
    </w:p>
    <w:p w:rsidR="006A3CC7" w:rsidRPr="008B13AD" w:rsidRDefault="006A3CC7" w:rsidP="00C7773C">
      <w:pPr>
        <w:widowControl w:val="0"/>
        <w:rPr>
          <w:sz w:val="24"/>
          <w:szCs w:val="24"/>
        </w:rPr>
      </w:pPr>
      <w:r w:rsidRPr="008B13AD">
        <w:rPr>
          <w:rFonts w:eastAsia="Times New Roman"/>
          <w:sz w:val="24"/>
          <w:szCs w:val="24"/>
        </w:rPr>
        <w:t>_____________________________________________________________________________</w:t>
      </w:r>
    </w:p>
    <w:p w:rsidR="006A3CC7" w:rsidRPr="008B13AD" w:rsidRDefault="006A3CC7" w:rsidP="00C7773C">
      <w:pPr>
        <w:widowControl w:val="0"/>
        <w:rPr>
          <w:sz w:val="24"/>
          <w:szCs w:val="24"/>
        </w:rPr>
      </w:pPr>
    </w:p>
    <w:p w:rsidR="006A3CC7" w:rsidRPr="008B13AD" w:rsidRDefault="006A3CC7" w:rsidP="00C7773C">
      <w:pPr>
        <w:widowControl w:val="0"/>
        <w:rPr>
          <w:sz w:val="24"/>
          <w:szCs w:val="24"/>
        </w:rPr>
      </w:pPr>
    </w:p>
    <w:p w:rsidR="006A3CC7" w:rsidRPr="008B13AD" w:rsidRDefault="006A3CC7" w:rsidP="00C7773C">
      <w:pPr>
        <w:widowControl w:val="0"/>
        <w:tabs>
          <w:tab w:val="left" w:pos="2100"/>
        </w:tabs>
        <w:rPr>
          <w:rFonts w:eastAsia="Times New Roman"/>
          <w:sz w:val="24"/>
          <w:szCs w:val="24"/>
        </w:rPr>
      </w:pPr>
      <w:r w:rsidRPr="008B13AD">
        <w:rPr>
          <w:rFonts w:eastAsia="Times New Roman"/>
          <w:sz w:val="24"/>
          <w:szCs w:val="24"/>
        </w:rPr>
        <w:t>Дата</w:t>
      </w:r>
      <w:r w:rsidR="00C7773C">
        <w:rPr>
          <w:sz w:val="24"/>
          <w:szCs w:val="24"/>
        </w:rPr>
        <w:t xml:space="preserve"> </w:t>
      </w:r>
      <w:r w:rsidRPr="008B13AD">
        <w:rPr>
          <w:rFonts w:eastAsia="Times New Roman"/>
          <w:sz w:val="24"/>
          <w:szCs w:val="24"/>
        </w:rPr>
        <w:t>___________</w:t>
      </w:r>
    </w:p>
    <w:p w:rsidR="006A3CC7" w:rsidRPr="008B13AD" w:rsidRDefault="006A3CC7" w:rsidP="00C7773C">
      <w:pPr>
        <w:widowControl w:val="0"/>
        <w:tabs>
          <w:tab w:val="left" w:pos="2100"/>
        </w:tabs>
        <w:rPr>
          <w:rFonts w:eastAsia="Times New Roman"/>
          <w:sz w:val="24"/>
          <w:szCs w:val="24"/>
        </w:rPr>
      </w:pPr>
    </w:p>
    <w:p w:rsidR="006A3CC7" w:rsidRPr="008B13AD" w:rsidRDefault="006A3CC7" w:rsidP="00C7773C">
      <w:pPr>
        <w:widowControl w:val="0"/>
        <w:rPr>
          <w:rFonts w:eastAsia="Times New Roman"/>
          <w:sz w:val="24"/>
          <w:szCs w:val="24"/>
        </w:rPr>
      </w:pPr>
    </w:p>
    <w:p w:rsidR="006A3CC7" w:rsidRPr="008B13AD" w:rsidRDefault="006A3CC7" w:rsidP="00C7773C">
      <w:pPr>
        <w:widowControl w:val="0"/>
        <w:rPr>
          <w:sz w:val="24"/>
          <w:szCs w:val="24"/>
        </w:rPr>
      </w:pPr>
      <w:r w:rsidRPr="008B13AD">
        <w:rPr>
          <w:rFonts w:eastAsia="Times New Roman"/>
          <w:sz w:val="24"/>
          <w:szCs w:val="24"/>
        </w:rPr>
        <w:t>Подпись участника</w:t>
      </w:r>
      <w:r w:rsidR="00C7773C">
        <w:rPr>
          <w:rFonts w:eastAsia="Times New Roman"/>
          <w:sz w:val="24"/>
          <w:szCs w:val="24"/>
        </w:rPr>
        <w:t xml:space="preserve"> </w:t>
      </w:r>
      <w:r w:rsidRPr="008B13AD">
        <w:rPr>
          <w:rFonts w:eastAsia="Times New Roman"/>
          <w:sz w:val="24"/>
          <w:szCs w:val="24"/>
        </w:rPr>
        <w:t>________________________/_____________________</w:t>
      </w:r>
    </w:p>
    <w:p w:rsidR="006A3CC7" w:rsidRPr="008B13AD" w:rsidRDefault="006A3CC7" w:rsidP="00C7773C">
      <w:pPr>
        <w:widowControl w:val="0"/>
        <w:spacing w:line="360" w:lineRule="auto"/>
        <w:rPr>
          <w:sz w:val="24"/>
          <w:szCs w:val="24"/>
        </w:rPr>
      </w:pPr>
    </w:p>
    <w:p w:rsidR="00C7773C" w:rsidRDefault="00C7773C">
      <w:pPr>
        <w:spacing w:after="200" w:line="276" w:lineRule="auto"/>
        <w:rPr>
          <w:rFonts w:eastAsia="Times New Roman"/>
          <w:b/>
          <w:bCs/>
          <w:i/>
          <w:sz w:val="24"/>
          <w:szCs w:val="24"/>
        </w:rPr>
      </w:pPr>
      <w:r>
        <w:br w:type="page"/>
      </w:r>
    </w:p>
    <w:p w:rsidR="006A3CC7" w:rsidRPr="008B13AD" w:rsidRDefault="006A3CC7" w:rsidP="00C7773C">
      <w:pPr>
        <w:pStyle w:val="a6"/>
      </w:pPr>
      <w:bookmarkStart w:id="9" w:name="_Toc26786540"/>
      <w:r w:rsidRPr="008B13AD">
        <w:lastRenderedPageBreak/>
        <w:t>Приложение 2</w:t>
      </w:r>
      <w:bookmarkEnd w:id="9"/>
    </w:p>
    <w:p w:rsidR="006A3CC7" w:rsidRPr="008B13AD" w:rsidRDefault="006A3CC7" w:rsidP="00C7773C">
      <w:pPr>
        <w:widowControl w:val="0"/>
        <w:spacing w:line="360" w:lineRule="auto"/>
        <w:jc w:val="center"/>
        <w:rPr>
          <w:sz w:val="24"/>
          <w:szCs w:val="24"/>
        </w:rPr>
      </w:pPr>
      <w:r w:rsidRPr="008B13AD">
        <w:rPr>
          <w:rFonts w:eastAsia="Times New Roman"/>
          <w:b/>
          <w:bCs/>
          <w:sz w:val="24"/>
          <w:szCs w:val="24"/>
        </w:rPr>
        <w:t>ПРОТОКОЛ № ____</w:t>
      </w:r>
    </w:p>
    <w:p w:rsidR="006A3CC7" w:rsidRPr="008B13AD" w:rsidRDefault="006A3CC7" w:rsidP="00C7773C">
      <w:pPr>
        <w:widowControl w:val="0"/>
        <w:spacing w:line="360" w:lineRule="auto"/>
        <w:rPr>
          <w:sz w:val="24"/>
          <w:szCs w:val="24"/>
        </w:rPr>
      </w:pPr>
    </w:p>
    <w:p w:rsidR="006A3CC7" w:rsidRPr="008B13AD" w:rsidRDefault="006A3CC7" w:rsidP="00C7773C">
      <w:pPr>
        <w:widowControl w:val="0"/>
        <w:spacing w:line="360" w:lineRule="auto"/>
        <w:rPr>
          <w:sz w:val="24"/>
          <w:szCs w:val="24"/>
        </w:rPr>
      </w:pPr>
      <w:r w:rsidRPr="008B13AD">
        <w:rPr>
          <w:rFonts w:eastAsia="Times New Roman"/>
          <w:b/>
          <w:bCs/>
          <w:sz w:val="24"/>
          <w:szCs w:val="24"/>
        </w:rPr>
        <w:t xml:space="preserve">рассмотрения апелляции участника Олимпиады по </w:t>
      </w:r>
      <w:r w:rsidRPr="008B13AD">
        <w:rPr>
          <w:rFonts w:eastAsia="Times New Roman"/>
          <w:sz w:val="24"/>
          <w:szCs w:val="24"/>
        </w:rPr>
        <w:t>________________</w:t>
      </w:r>
      <w:r w:rsidR="00C7773C">
        <w:rPr>
          <w:rFonts w:eastAsia="Times New Roman"/>
          <w:sz w:val="24"/>
          <w:szCs w:val="24"/>
        </w:rPr>
        <w:t>___</w:t>
      </w:r>
      <w:r w:rsidRPr="008B13AD">
        <w:rPr>
          <w:rFonts w:eastAsia="Times New Roman"/>
          <w:sz w:val="24"/>
          <w:szCs w:val="24"/>
        </w:rPr>
        <w:t>_____</w:t>
      </w:r>
      <w:r w:rsidR="00C7773C">
        <w:rPr>
          <w:rFonts w:eastAsia="Times New Roman"/>
          <w:sz w:val="24"/>
          <w:szCs w:val="24"/>
        </w:rPr>
        <w:t>_____</w:t>
      </w:r>
    </w:p>
    <w:p w:rsidR="006A3CC7" w:rsidRPr="008B13AD" w:rsidRDefault="00C7773C" w:rsidP="00C7773C">
      <w:pPr>
        <w:widowControl w:val="0"/>
        <w:spacing w:line="360" w:lineRule="auto"/>
        <w:rPr>
          <w:sz w:val="24"/>
          <w:szCs w:val="24"/>
        </w:rPr>
      </w:pPr>
      <w:r>
        <w:rPr>
          <w:rFonts w:eastAsia="Times New Roman"/>
          <w:sz w:val="24"/>
          <w:szCs w:val="24"/>
        </w:rPr>
        <w:t>__</w:t>
      </w:r>
      <w:r w:rsidR="006A3CC7" w:rsidRPr="008B13AD">
        <w:rPr>
          <w:rFonts w:eastAsia="Times New Roman"/>
          <w:sz w:val="24"/>
          <w:szCs w:val="24"/>
        </w:rPr>
        <w:t>___________________________________________________________________________</w:t>
      </w:r>
    </w:p>
    <w:p w:rsidR="006A3CC7" w:rsidRPr="008B13AD" w:rsidRDefault="006A3CC7" w:rsidP="00C7773C">
      <w:pPr>
        <w:widowControl w:val="0"/>
        <w:spacing w:line="360" w:lineRule="auto"/>
        <w:jc w:val="center"/>
        <w:rPr>
          <w:sz w:val="24"/>
          <w:szCs w:val="24"/>
        </w:rPr>
      </w:pPr>
      <w:r w:rsidRPr="008B13AD">
        <w:rPr>
          <w:rFonts w:eastAsia="Times New Roman"/>
          <w:i/>
          <w:iCs/>
          <w:sz w:val="24"/>
          <w:szCs w:val="24"/>
        </w:rPr>
        <w:t>(Ф.И.О. участника полностью)</w:t>
      </w:r>
    </w:p>
    <w:p w:rsidR="006A3CC7" w:rsidRPr="008B13AD" w:rsidRDefault="006A3CC7" w:rsidP="00100FC6">
      <w:pPr>
        <w:widowControl w:val="0"/>
        <w:spacing w:line="360" w:lineRule="auto"/>
        <w:rPr>
          <w:sz w:val="24"/>
          <w:szCs w:val="24"/>
        </w:rPr>
      </w:pPr>
      <w:r w:rsidRPr="008B13AD">
        <w:rPr>
          <w:rFonts w:eastAsia="Times New Roman"/>
          <w:sz w:val="24"/>
          <w:szCs w:val="24"/>
        </w:rPr>
        <w:t>ученика _______ класса_________________________________________________________</w:t>
      </w:r>
    </w:p>
    <w:p w:rsidR="006A3CC7" w:rsidRPr="008B13AD" w:rsidRDefault="006A3CC7" w:rsidP="00C7773C">
      <w:pPr>
        <w:widowControl w:val="0"/>
        <w:spacing w:line="360" w:lineRule="auto"/>
        <w:rPr>
          <w:sz w:val="24"/>
          <w:szCs w:val="24"/>
        </w:rPr>
      </w:pPr>
    </w:p>
    <w:p w:rsidR="006A3CC7" w:rsidRPr="008B13AD" w:rsidRDefault="00100FC6" w:rsidP="00100FC6">
      <w:pPr>
        <w:widowControl w:val="0"/>
        <w:spacing w:line="360" w:lineRule="auto"/>
        <w:rPr>
          <w:sz w:val="24"/>
          <w:szCs w:val="24"/>
        </w:rPr>
      </w:pPr>
      <w:r>
        <w:rPr>
          <w:rFonts w:eastAsia="Times New Roman"/>
          <w:sz w:val="24"/>
          <w:szCs w:val="24"/>
        </w:rPr>
        <w:t>___</w:t>
      </w:r>
      <w:r w:rsidR="006A3CC7" w:rsidRPr="008B13AD">
        <w:rPr>
          <w:rFonts w:eastAsia="Times New Roman"/>
          <w:sz w:val="24"/>
          <w:szCs w:val="24"/>
        </w:rPr>
        <w:t>___________________________________________________________________________</w:t>
      </w:r>
    </w:p>
    <w:p w:rsidR="006A3CC7" w:rsidRPr="008B13AD" w:rsidRDefault="006A3CC7" w:rsidP="00C7773C">
      <w:pPr>
        <w:widowControl w:val="0"/>
        <w:spacing w:line="360" w:lineRule="auto"/>
        <w:jc w:val="center"/>
        <w:rPr>
          <w:sz w:val="24"/>
          <w:szCs w:val="24"/>
        </w:rPr>
      </w:pPr>
      <w:r w:rsidRPr="008B13AD">
        <w:rPr>
          <w:rFonts w:eastAsia="Times New Roman"/>
          <w:i/>
          <w:iCs/>
          <w:sz w:val="24"/>
          <w:szCs w:val="24"/>
        </w:rPr>
        <w:t>(полное название образовательного учреждения)</w:t>
      </w:r>
    </w:p>
    <w:p w:rsidR="006A3CC7" w:rsidRPr="008B13AD" w:rsidRDefault="006A3CC7" w:rsidP="00C7773C">
      <w:pPr>
        <w:widowControl w:val="0"/>
        <w:spacing w:line="360" w:lineRule="auto"/>
        <w:rPr>
          <w:sz w:val="24"/>
          <w:szCs w:val="24"/>
        </w:rPr>
      </w:pPr>
    </w:p>
    <w:p w:rsidR="006A3CC7" w:rsidRPr="008B13AD" w:rsidRDefault="006A3CC7" w:rsidP="00100FC6">
      <w:pPr>
        <w:widowControl w:val="0"/>
        <w:spacing w:line="360" w:lineRule="auto"/>
        <w:rPr>
          <w:sz w:val="24"/>
          <w:szCs w:val="24"/>
        </w:rPr>
      </w:pPr>
      <w:r w:rsidRPr="008B13AD">
        <w:rPr>
          <w:rFonts w:eastAsia="Times New Roman"/>
          <w:sz w:val="24"/>
          <w:szCs w:val="24"/>
        </w:rPr>
        <w:t>Место проведения ___________________________________</w:t>
      </w:r>
      <w:r w:rsidR="00100FC6">
        <w:rPr>
          <w:rFonts w:eastAsia="Times New Roman"/>
          <w:sz w:val="24"/>
          <w:szCs w:val="24"/>
        </w:rPr>
        <w:t>___</w:t>
      </w:r>
      <w:r w:rsidRPr="008B13AD">
        <w:rPr>
          <w:rFonts w:eastAsia="Times New Roman"/>
          <w:sz w:val="24"/>
          <w:szCs w:val="24"/>
        </w:rPr>
        <w:t>________________________</w:t>
      </w:r>
    </w:p>
    <w:p w:rsidR="006A3CC7" w:rsidRPr="008B13AD" w:rsidRDefault="006A3CC7" w:rsidP="00C7773C">
      <w:pPr>
        <w:widowControl w:val="0"/>
        <w:spacing w:line="360" w:lineRule="auto"/>
        <w:jc w:val="center"/>
        <w:rPr>
          <w:sz w:val="24"/>
          <w:szCs w:val="24"/>
        </w:rPr>
      </w:pPr>
      <w:r w:rsidRPr="008B13AD">
        <w:rPr>
          <w:rFonts w:eastAsia="Times New Roman"/>
          <w:i/>
          <w:iCs/>
          <w:sz w:val="24"/>
          <w:szCs w:val="24"/>
        </w:rPr>
        <w:t>(субъект Федерации, город)</w:t>
      </w:r>
    </w:p>
    <w:p w:rsidR="00100FC6" w:rsidRDefault="00100FC6" w:rsidP="00C7773C">
      <w:pPr>
        <w:widowControl w:val="0"/>
        <w:spacing w:line="360" w:lineRule="auto"/>
        <w:rPr>
          <w:rFonts w:eastAsia="Times New Roman"/>
          <w:sz w:val="24"/>
          <w:szCs w:val="24"/>
        </w:rPr>
      </w:pPr>
    </w:p>
    <w:p w:rsidR="006A3CC7" w:rsidRPr="008B13AD" w:rsidRDefault="006A3CC7" w:rsidP="00C7773C">
      <w:pPr>
        <w:widowControl w:val="0"/>
        <w:spacing w:line="360" w:lineRule="auto"/>
        <w:rPr>
          <w:sz w:val="24"/>
          <w:szCs w:val="24"/>
        </w:rPr>
      </w:pPr>
      <w:r w:rsidRPr="008B13AD">
        <w:rPr>
          <w:rFonts w:eastAsia="Times New Roman"/>
          <w:sz w:val="24"/>
          <w:szCs w:val="24"/>
        </w:rPr>
        <w:t>Дата и время _______________________________________________________________ Присутствуют:</w:t>
      </w:r>
    </w:p>
    <w:p w:rsidR="006A3CC7" w:rsidRPr="008B13AD" w:rsidRDefault="006A3CC7" w:rsidP="00C7773C">
      <w:pPr>
        <w:widowControl w:val="0"/>
        <w:spacing w:line="360" w:lineRule="auto"/>
        <w:rPr>
          <w:sz w:val="24"/>
          <w:szCs w:val="24"/>
        </w:rPr>
      </w:pPr>
      <w:r w:rsidRPr="008B13AD">
        <w:rPr>
          <w:rFonts w:eastAsia="Times New Roman"/>
          <w:sz w:val="24"/>
          <w:szCs w:val="24"/>
        </w:rPr>
        <w:t>Члены Жюри: (указываются Ф.И.О. полностью):</w:t>
      </w:r>
    </w:p>
    <w:p w:rsidR="006A3CC7" w:rsidRPr="008B13AD" w:rsidRDefault="006A3CC7" w:rsidP="00C7773C">
      <w:pPr>
        <w:widowControl w:val="0"/>
        <w:spacing w:line="360" w:lineRule="auto"/>
        <w:rPr>
          <w:sz w:val="24"/>
          <w:szCs w:val="24"/>
        </w:rPr>
      </w:pPr>
      <w:r w:rsidRPr="008B13AD">
        <w:rPr>
          <w:rFonts w:eastAsia="Times New Roman"/>
          <w:sz w:val="24"/>
          <w:szCs w:val="24"/>
        </w:rPr>
        <w:t>Члены Оргкомитета: (указываются Ф.И.О. полностью):</w:t>
      </w:r>
    </w:p>
    <w:p w:rsidR="006A3CC7" w:rsidRPr="008B13AD" w:rsidRDefault="006A3CC7" w:rsidP="00C7773C">
      <w:pPr>
        <w:widowControl w:val="0"/>
        <w:spacing w:line="360" w:lineRule="auto"/>
        <w:rPr>
          <w:sz w:val="24"/>
          <w:szCs w:val="24"/>
        </w:rPr>
      </w:pPr>
      <w:r w:rsidRPr="008B13AD">
        <w:rPr>
          <w:rFonts w:eastAsia="Times New Roman"/>
          <w:sz w:val="24"/>
          <w:szCs w:val="24"/>
        </w:rPr>
        <w:t>Краткая запись разъяснений членов Жюри (по сути апелляции) _____________________________________________________________________________ _____________________________________________________________________________</w:t>
      </w:r>
    </w:p>
    <w:p w:rsidR="006A3CC7" w:rsidRPr="008B13AD" w:rsidRDefault="006A3CC7" w:rsidP="00C7773C">
      <w:pPr>
        <w:widowControl w:val="0"/>
        <w:spacing w:line="360" w:lineRule="auto"/>
        <w:rPr>
          <w:sz w:val="24"/>
          <w:szCs w:val="24"/>
        </w:rPr>
      </w:pPr>
      <w:r w:rsidRPr="008B13AD">
        <w:rPr>
          <w:rFonts w:eastAsia="Times New Roman"/>
          <w:sz w:val="24"/>
          <w:szCs w:val="24"/>
        </w:rPr>
        <w:t>Результат апелляции:</w:t>
      </w:r>
    </w:p>
    <w:p w:rsidR="006A3CC7" w:rsidRPr="008B13AD" w:rsidRDefault="006A3CC7" w:rsidP="00100FC6">
      <w:pPr>
        <w:widowControl w:val="0"/>
        <w:numPr>
          <w:ilvl w:val="1"/>
          <w:numId w:val="14"/>
        </w:numPr>
        <w:tabs>
          <w:tab w:val="left" w:pos="520"/>
          <w:tab w:val="left" w:pos="993"/>
        </w:tabs>
        <w:spacing w:line="360" w:lineRule="auto"/>
        <w:ind w:left="520"/>
        <w:rPr>
          <w:rFonts w:eastAsia="Times New Roman"/>
          <w:sz w:val="24"/>
          <w:szCs w:val="24"/>
        </w:rPr>
      </w:pPr>
      <w:r w:rsidRPr="008B13AD">
        <w:rPr>
          <w:rFonts w:eastAsia="Times New Roman"/>
          <w:sz w:val="24"/>
          <w:szCs w:val="24"/>
        </w:rPr>
        <w:t>оценка, выставленная участнику Олимпиады, оставлена без изменения;</w:t>
      </w:r>
    </w:p>
    <w:p w:rsidR="006A3CC7" w:rsidRPr="008B13AD" w:rsidRDefault="006A3CC7" w:rsidP="00100FC6">
      <w:pPr>
        <w:widowControl w:val="0"/>
        <w:numPr>
          <w:ilvl w:val="1"/>
          <w:numId w:val="14"/>
        </w:numPr>
        <w:tabs>
          <w:tab w:val="left" w:pos="520"/>
          <w:tab w:val="left" w:pos="993"/>
        </w:tabs>
        <w:spacing w:line="360" w:lineRule="auto"/>
        <w:ind w:left="520"/>
        <w:rPr>
          <w:rFonts w:eastAsia="Times New Roman"/>
          <w:sz w:val="24"/>
          <w:szCs w:val="24"/>
        </w:rPr>
      </w:pPr>
      <w:r w:rsidRPr="008B13AD">
        <w:rPr>
          <w:rFonts w:eastAsia="Times New Roman"/>
          <w:sz w:val="24"/>
          <w:szCs w:val="24"/>
        </w:rPr>
        <w:t>оценка, выставленная участнику Олимпиады, изменена на _____________.</w:t>
      </w:r>
    </w:p>
    <w:p w:rsidR="00100FC6" w:rsidRDefault="00100FC6" w:rsidP="00100FC6">
      <w:pPr>
        <w:widowControl w:val="0"/>
        <w:tabs>
          <w:tab w:val="left" w:pos="480"/>
        </w:tabs>
        <w:spacing w:line="360" w:lineRule="auto"/>
        <w:rPr>
          <w:rFonts w:eastAsia="Times New Roman"/>
          <w:sz w:val="24"/>
          <w:szCs w:val="24"/>
        </w:rPr>
      </w:pPr>
    </w:p>
    <w:p w:rsidR="006A3CC7" w:rsidRPr="008B13AD" w:rsidRDefault="00100FC6" w:rsidP="00100FC6">
      <w:pPr>
        <w:widowControl w:val="0"/>
        <w:tabs>
          <w:tab w:val="left" w:pos="480"/>
        </w:tabs>
        <w:spacing w:line="360" w:lineRule="auto"/>
        <w:rPr>
          <w:rFonts w:eastAsia="Times New Roman"/>
          <w:sz w:val="24"/>
          <w:szCs w:val="24"/>
        </w:rPr>
      </w:pPr>
      <w:r>
        <w:rPr>
          <w:rFonts w:eastAsia="Times New Roman"/>
          <w:sz w:val="24"/>
          <w:szCs w:val="24"/>
        </w:rPr>
        <w:t xml:space="preserve">С </w:t>
      </w:r>
      <w:r w:rsidR="006A3CC7" w:rsidRPr="008B13AD">
        <w:rPr>
          <w:rFonts w:eastAsia="Times New Roman"/>
          <w:sz w:val="24"/>
          <w:szCs w:val="24"/>
        </w:rPr>
        <w:t>результатом апелляции согласен (не согласен) _________________ (подпись заявителя).</w:t>
      </w:r>
    </w:p>
    <w:p w:rsidR="00830EEA" w:rsidRPr="008B13AD" w:rsidRDefault="00626878" w:rsidP="00C7773C">
      <w:pPr>
        <w:spacing w:line="360" w:lineRule="auto"/>
        <w:rPr>
          <w:sz w:val="24"/>
          <w:szCs w:val="24"/>
        </w:rPr>
      </w:pPr>
    </w:p>
    <w:sectPr w:rsidR="00830EEA" w:rsidRPr="008B13AD" w:rsidSect="00812CE3">
      <w:footerReference w:type="default" r:id="rId8"/>
      <w:pgSz w:w="11900" w:h="16838" w:code="9"/>
      <w:pgMar w:top="1134" w:right="567" w:bottom="1134" w:left="1701" w:header="567" w:footer="561" w:gutter="0"/>
      <w:cols w:space="720" w:equalWidth="0">
        <w:col w:w="9602"/>
      </w:cols>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D2E" w:rsidRDefault="0009682A">
      <w:r>
        <w:separator/>
      </w:r>
    </w:p>
  </w:endnote>
  <w:endnote w:type="continuationSeparator" w:id="0">
    <w:p w:rsidR="004A3D2E" w:rsidRDefault="0009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109510"/>
      <w:docPartObj>
        <w:docPartGallery w:val="Page Numbers (Bottom of Page)"/>
        <w:docPartUnique/>
      </w:docPartObj>
    </w:sdtPr>
    <w:sdtContent>
      <w:p w:rsidR="0096205B" w:rsidRDefault="00A861BF" w:rsidP="00A861BF">
        <w:pPr>
          <w:pStyle w:val="a3"/>
          <w:jc w:val="center"/>
        </w:pPr>
        <w:r>
          <w:fldChar w:fldCharType="begin"/>
        </w:r>
        <w:r>
          <w:instrText>PAGE   \* MERGEFORMAT</w:instrText>
        </w:r>
        <w:r>
          <w:fldChar w:fldCharType="separate"/>
        </w:r>
        <w:r w:rsidR="00626878">
          <w:rPr>
            <w:noProof/>
          </w:rPr>
          <w:t>13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D2E" w:rsidRDefault="0009682A">
      <w:r>
        <w:separator/>
      </w:r>
    </w:p>
  </w:footnote>
  <w:footnote w:type="continuationSeparator" w:id="0">
    <w:p w:rsidR="004A3D2E" w:rsidRDefault="000968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9"/>
    <w:multiLevelType w:val="hybridMultilevel"/>
    <w:tmpl w:val="C2B64A38"/>
    <w:lvl w:ilvl="0" w:tplc="A12C8EFA">
      <w:start w:val="1"/>
      <w:numFmt w:val="bullet"/>
      <w:lvlText w:val=""/>
      <w:lvlJc w:val="left"/>
    </w:lvl>
    <w:lvl w:ilvl="1" w:tplc="80CC9A6A">
      <w:start w:val="1"/>
      <w:numFmt w:val="decimal"/>
      <w:lvlText w:val="%2."/>
      <w:lvlJc w:val="left"/>
    </w:lvl>
    <w:lvl w:ilvl="2" w:tplc="6AF0FDC6">
      <w:numFmt w:val="decimal"/>
      <w:lvlText w:val=""/>
      <w:lvlJc w:val="left"/>
    </w:lvl>
    <w:lvl w:ilvl="3" w:tplc="3A44C668">
      <w:numFmt w:val="decimal"/>
      <w:lvlText w:val=""/>
      <w:lvlJc w:val="left"/>
    </w:lvl>
    <w:lvl w:ilvl="4" w:tplc="0832C5AA">
      <w:numFmt w:val="decimal"/>
      <w:lvlText w:val=""/>
      <w:lvlJc w:val="left"/>
    </w:lvl>
    <w:lvl w:ilvl="5" w:tplc="882A1FCC">
      <w:numFmt w:val="decimal"/>
      <w:lvlText w:val=""/>
      <w:lvlJc w:val="left"/>
    </w:lvl>
    <w:lvl w:ilvl="6" w:tplc="398CFFAA">
      <w:numFmt w:val="decimal"/>
      <w:lvlText w:val=""/>
      <w:lvlJc w:val="left"/>
    </w:lvl>
    <w:lvl w:ilvl="7" w:tplc="B5284C16">
      <w:numFmt w:val="decimal"/>
      <w:lvlText w:val=""/>
      <w:lvlJc w:val="left"/>
    </w:lvl>
    <w:lvl w:ilvl="8" w:tplc="702CC34C">
      <w:numFmt w:val="decimal"/>
      <w:lvlText w:val=""/>
      <w:lvlJc w:val="left"/>
    </w:lvl>
  </w:abstractNum>
  <w:abstractNum w:abstractNumId="1" w15:restartNumberingAfterBreak="0">
    <w:nsid w:val="00000124"/>
    <w:multiLevelType w:val="hybridMultilevel"/>
    <w:tmpl w:val="DA1E5256"/>
    <w:lvl w:ilvl="0" w:tplc="05701490">
      <w:start w:val="1"/>
      <w:numFmt w:val="bullet"/>
      <w:lvlText w:val=""/>
      <w:lvlJc w:val="left"/>
    </w:lvl>
    <w:lvl w:ilvl="1" w:tplc="4D7C07D4">
      <w:start w:val="5"/>
      <w:numFmt w:val="decimal"/>
      <w:lvlText w:val="%2."/>
      <w:lvlJc w:val="left"/>
    </w:lvl>
    <w:lvl w:ilvl="2" w:tplc="D0863D26">
      <w:numFmt w:val="decimal"/>
      <w:lvlText w:val=""/>
      <w:lvlJc w:val="left"/>
    </w:lvl>
    <w:lvl w:ilvl="3" w:tplc="3DA41BDC">
      <w:numFmt w:val="decimal"/>
      <w:lvlText w:val=""/>
      <w:lvlJc w:val="left"/>
    </w:lvl>
    <w:lvl w:ilvl="4" w:tplc="4AAE5CC2">
      <w:numFmt w:val="decimal"/>
      <w:lvlText w:val=""/>
      <w:lvlJc w:val="left"/>
    </w:lvl>
    <w:lvl w:ilvl="5" w:tplc="1318FBCC">
      <w:numFmt w:val="decimal"/>
      <w:lvlText w:val=""/>
      <w:lvlJc w:val="left"/>
    </w:lvl>
    <w:lvl w:ilvl="6" w:tplc="830251AC">
      <w:numFmt w:val="decimal"/>
      <w:lvlText w:val=""/>
      <w:lvlJc w:val="left"/>
    </w:lvl>
    <w:lvl w:ilvl="7" w:tplc="B7FCBC5A">
      <w:numFmt w:val="decimal"/>
      <w:lvlText w:val=""/>
      <w:lvlJc w:val="left"/>
    </w:lvl>
    <w:lvl w:ilvl="8" w:tplc="393E517A">
      <w:numFmt w:val="decimal"/>
      <w:lvlText w:val=""/>
      <w:lvlJc w:val="left"/>
    </w:lvl>
  </w:abstractNum>
  <w:abstractNum w:abstractNumId="2" w15:restartNumberingAfterBreak="0">
    <w:nsid w:val="00001238"/>
    <w:multiLevelType w:val="hybridMultilevel"/>
    <w:tmpl w:val="683093B6"/>
    <w:lvl w:ilvl="0" w:tplc="55C4B586">
      <w:start w:val="1"/>
      <w:numFmt w:val="bullet"/>
      <w:lvlText w:val="С"/>
      <w:lvlJc w:val="left"/>
    </w:lvl>
    <w:lvl w:ilvl="1" w:tplc="47086F86">
      <w:start w:val="1"/>
      <w:numFmt w:val="decimal"/>
      <w:lvlText w:val="%2)"/>
      <w:lvlJc w:val="left"/>
    </w:lvl>
    <w:lvl w:ilvl="2" w:tplc="F9DE8232">
      <w:numFmt w:val="decimal"/>
      <w:lvlText w:val=""/>
      <w:lvlJc w:val="left"/>
    </w:lvl>
    <w:lvl w:ilvl="3" w:tplc="1F1CD042">
      <w:numFmt w:val="decimal"/>
      <w:lvlText w:val=""/>
      <w:lvlJc w:val="left"/>
    </w:lvl>
    <w:lvl w:ilvl="4" w:tplc="FF145BD8">
      <w:numFmt w:val="decimal"/>
      <w:lvlText w:val=""/>
      <w:lvlJc w:val="left"/>
    </w:lvl>
    <w:lvl w:ilvl="5" w:tplc="E2F2E39C">
      <w:numFmt w:val="decimal"/>
      <w:lvlText w:val=""/>
      <w:lvlJc w:val="left"/>
    </w:lvl>
    <w:lvl w:ilvl="6" w:tplc="5E32FFC6">
      <w:numFmt w:val="decimal"/>
      <w:lvlText w:val=""/>
      <w:lvlJc w:val="left"/>
    </w:lvl>
    <w:lvl w:ilvl="7" w:tplc="EE665434">
      <w:numFmt w:val="decimal"/>
      <w:lvlText w:val=""/>
      <w:lvlJc w:val="left"/>
    </w:lvl>
    <w:lvl w:ilvl="8" w:tplc="D97C004E">
      <w:numFmt w:val="decimal"/>
      <w:lvlText w:val=""/>
      <w:lvlJc w:val="left"/>
    </w:lvl>
  </w:abstractNum>
  <w:abstractNum w:abstractNumId="3" w15:restartNumberingAfterBreak="0">
    <w:nsid w:val="000026A6"/>
    <w:multiLevelType w:val="hybridMultilevel"/>
    <w:tmpl w:val="84505B3A"/>
    <w:lvl w:ilvl="0" w:tplc="3FF03A26">
      <w:start w:val="1"/>
      <w:numFmt w:val="decimal"/>
      <w:lvlText w:val="%1)"/>
      <w:lvlJc w:val="left"/>
    </w:lvl>
    <w:lvl w:ilvl="1" w:tplc="25E42780">
      <w:start w:val="1"/>
      <w:numFmt w:val="bullet"/>
      <w:lvlText w:val="•"/>
      <w:lvlJc w:val="left"/>
    </w:lvl>
    <w:lvl w:ilvl="2" w:tplc="CF98A136">
      <w:numFmt w:val="decimal"/>
      <w:lvlText w:val=""/>
      <w:lvlJc w:val="left"/>
    </w:lvl>
    <w:lvl w:ilvl="3" w:tplc="0016B456">
      <w:numFmt w:val="decimal"/>
      <w:lvlText w:val=""/>
      <w:lvlJc w:val="left"/>
    </w:lvl>
    <w:lvl w:ilvl="4" w:tplc="DA0EE318">
      <w:numFmt w:val="decimal"/>
      <w:lvlText w:val=""/>
      <w:lvlJc w:val="left"/>
    </w:lvl>
    <w:lvl w:ilvl="5" w:tplc="D1FE7954">
      <w:numFmt w:val="decimal"/>
      <w:lvlText w:val=""/>
      <w:lvlJc w:val="left"/>
    </w:lvl>
    <w:lvl w:ilvl="6" w:tplc="F9BA13E0">
      <w:numFmt w:val="decimal"/>
      <w:lvlText w:val=""/>
      <w:lvlJc w:val="left"/>
    </w:lvl>
    <w:lvl w:ilvl="7" w:tplc="FF40EC58">
      <w:numFmt w:val="decimal"/>
      <w:lvlText w:val=""/>
      <w:lvlJc w:val="left"/>
    </w:lvl>
    <w:lvl w:ilvl="8" w:tplc="6F66F6B6">
      <w:numFmt w:val="decimal"/>
      <w:lvlText w:val=""/>
      <w:lvlJc w:val="left"/>
    </w:lvl>
  </w:abstractNum>
  <w:abstractNum w:abstractNumId="4" w15:restartNumberingAfterBreak="0">
    <w:nsid w:val="00002D12"/>
    <w:multiLevelType w:val="hybridMultilevel"/>
    <w:tmpl w:val="A1E44DF0"/>
    <w:lvl w:ilvl="0" w:tplc="44D05570">
      <w:start w:val="3"/>
      <w:numFmt w:val="decimal"/>
      <w:lvlText w:val="%1."/>
      <w:lvlJc w:val="left"/>
    </w:lvl>
    <w:lvl w:ilvl="1" w:tplc="20305D06">
      <w:numFmt w:val="decimal"/>
      <w:lvlText w:val=""/>
      <w:lvlJc w:val="left"/>
    </w:lvl>
    <w:lvl w:ilvl="2" w:tplc="4038122C">
      <w:numFmt w:val="decimal"/>
      <w:lvlText w:val=""/>
      <w:lvlJc w:val="left"/>
    </w:lvl>
    <w:lvl w:ilvl="3" w:tplc="76AC32D2">
      <w:numFmt w:val="decimal"/>
      <w:lvlText w:val=""/>
      <w:lvlJc w:val="left"/>
    </w:lvl>
    <w:lvl w:ilvl="4" w:tplc="107E0B24">
      <w:numFmt w:val="decimal"/>
      <w:lvlText w:val=""/>
      <w:lvlJc w:val="left"/>
    </w:lvl>
    <w:lvl w:ilvl="5" w:tplc="C6100ED8">
      <w:numFmt w:val="decimal"/>
      <w:lvlText w:val=""/>
      <w:lvlJc w:val="left"/>
    </w:lvl>
    <w:lvl w:ilvl="6" w:tplc="D732593E">
      <w:numFmt w:val="decimal"/>
      <w:lvlText w:val=""/>
      <w:lvlJc w:val="left"/>
    </w:lvl>
    <w:lvl w:ilvl="7" w:tplc="356CC564">
      <w:numFmt w:val="decimal"/>
      <w:lvlText w:val=""/>
      <w:lvlJc w:val="left"/>
    </w:lvl>
    <w:lvl w:ilvl="8" w:tplc="10E22A54">
      <w:numFmt w:val="decimal"/>
      <w:lvlText w:val=""/>
      <w:lvlJc w:val="left"/>
    </w:lvl>
  </w:abstractNum>
  <w:abstractNum w:abstractNumId="5" w15:restartNumberingAfterBreak="0">
    <w:nsid w:val="0000428B"/>
    <w:multiLevelType w:val="hybridMultilevel"/>
    <w:tmpl w:val="9A1CBD68"/>
    <w:lvl w:ilvl="0" w:tplc="BF743724">
      <w:start w:val="2"/>
      <w:numFmt w:val="decimal"/>
      <w:lvlText w:val="%1)"/>
      <w:lvlJc w:val="left"/>
    </w:lvl>
    <w:lvl w:ilvl="1" w:tplc="AA84F5B2">
      <w:numFmt w:val="decimal"/>
      <w:lvlText w:val=""/>
      <w:lvlJc w:val="left"/>
    </w:lvl>
    <w:lvl w:ilvl="2" w:tplc="31A8640E">
      <w:numFmt w:val="decimal"/>
      <w:lvlText w:val=""/>
      <w:lvlJc w:val="left"/>
    </w:lvl>
    <w:lvl w:ilvl="3" w:tplc="C1A67D42">
      <w:numFmt w:val="decimal"/>
      <w:lvlText w:val=""/>
      <w:lvlJc w:val="left"/>
    </w:lvl>
    <w:lvl w:ilvl="4" w:tplc="C9B6C956">
      <w:numFmt w:val="decimal"/>
      <w:lvlText w:val=""/>
      <w:lvlJc w:val="left"/>
    </w:lvl>
    <w:lvl w:ilvl="5" w:tplc="9C4C7504">
      <w:numFmt w:val="decimal"/>
      <w:lvlText w:val=""/>
      <w:lvlJc w:val="left"/>
    </w:lvl>
    <w:lvl w:ilvl="6" w:tplc="AADC3758">
      <w:numFmt w:val="decimal"/>
      <w:lvlText w:val=""/>
      <w:lvlJc w:val="left"/>
    </w:lvl>
    <w:lvl w:ilvl="7" w:tplc="B5BA2AD8">
      <w:numFmt w:val="decimal"/>
      <w:lvlText w:val=""/>
      <w:lvlJc w:val="left"/>
    </w:lvl>
    <w:lvl w:ilvl="8" w:tplc="F9C825F4">
      <w:numFmt w:val="decimal"/>
      <w:lvlText w:val=""/>
      <w:lvlJc w:val="left"/>
    </w:lvl>
  </w:abstractNum>
  <w:abstractNum w:abstractNumId="6" w15:restartNumberingAfterBreak="0">
    <w:nsid w:val="00004509"/>
    <w:multiLevelType w:val="hybridMultilevel"/>
    <w:tmpl w:val="209C5FCE"/>
    <w:lvl w:ilvl="0" w:tplc="F7DA24AE">
      <w:start w:val="1"/>
      <w:numFmt w:val="bullet"/>
      <w:lvlText w:val=""/>
      <w:lvlJc w:val="left"/>
    </w:lvl>
    <w:lvl w:ilvl="1" w:tplc="7A1ACE9A">
      <w:numFmt w:val="decimal"/>
      <w:lvlText w:val=""/>
      <w:lvlJc w:val="left"/>
    </w:lvl>
    <w:lvl w:ilvl="2" w:tplc="9D9CE2C6">
      <w:numFmt w:val="decimal"/>
      <w:lvlText w:val=""/>
      <w:lvlJc w:val="left"/>
    </w:lvl>
    <w:lvl w:ilvl="3" w:tplc="54F0CC4A">
      <w:numFmt w:val="decimal"/>
      <w:lvlText w:val=""/>
      <w:lvlJc w:val="left"/>
    </w:lvl>
    <w:lvl w:ilvl="4" w:tplc="C36ED8B8">
      <w:numFmt w:val="decimal"/>
      <w:lvlText w:val=""/>
      <w:lvlJc w:val="left"/>
    </w:lvl>
    <w:lvl w:ilvl="5" w:tplc="9530BFBC">
      <w:numFmt w:val="decimal"/>
      <w:lvlText w:val=""/>
      <w:lvlJc w:val="left"/>
    </w:lvl>
    <w:lvl w:ilvl="6" w:tplc="05BC80C6">
      <w:numFmt w:val="decimal"/>
      <w:lvlText w:val=""/>
      <w:lvlJc w:val="left"/>
    </w:lvl>
    <w:lvl w:ilvl="7" w:tplc="A90CDB1E">
      <w:numFmt w:val="decimal"/>
      <w:lvlText w:val=""/>
      <w:lvlJc w:val="left"/>
    </w:lvl>
    <w:lvl w:ilvl="8" w:tplc="9E6883EC">
      <w:numFmt w:val="decimal"/>
      <w:lvlText w:val=""/>
      <w:lvlJc w:val="left"/>
    </w:lvl>
  </w:abstractNum>
  <w:abstractNum w:abstractNumId="7" w15:restartNumberingAfterBreak="0">
    <w:nsid w:val="00004DB7"/>
    <w:multiLevelType w:val="hybridMultilevel"/>
    <w:tmpl w:val="734EF6CE"/>
    <w:lvl w:ilvl="0" w:tplc="D7043A4C">
      <w:start w:val="1"/>
      <w:numFmt w:val="bullet"/>
      <w:lvlText w:val="и"/>
      <w:lvlJc w:val="left"/>
    </w:lvl>
    <w:lvl w:ilvl="1" w:tplc="F42AAB88">
      <w:start w:val="2"/>
      <w:numFmt w:val="decimal"/>
      <w:lvlText w:val="%2."/>
      <w:lvlJc w:val="left"/>
    </w:lvl>
    <w:lvl w:ilvl="2" w:tplc="13A4CF58">
      <w:numFmt w:val="decimal"/>
      <w:lvlText w:val=""/>
      <w:lvlJc w:val="left"/>
    </w:lvl>
    <w:lvl w:ilvl="3" w:tplc="FF50420A">
      <w:numFmt w:val="decimal"/>
      <w:lvlText w:val=""/>
      <w:lvlJc w:val="left"/>
    </w:lvl>
    <w:lvl w:ilvl="4" w:tplc="EFD2CE52">
      <w:numFmt w:val="decimal"/>
      <w:lvlText w:val=""/>
      <w:lvlJc w:val="left"/>
    </w:lvl>
    <w:lvl w:ilvl="5" w:tplc="A5E00A0A">
      <w:numFmt w:val="decimal"/>
      <w:lvlText w:val=""/>
      <w:lvlJc w:val="left"/>
    </w:lvl>
    <w:lvl w:ilvl="6" w:tplc="A75CFB7E">
      <w:numFmt w:val="decimal"/>
      <w:lvlText w:val=""/>
      <w:lvlJc w:val="left"/>
    </w:lvl>
    <w:lvl w:ilvl="7" w:tplc="A2B68C6A">
      <w:numFmt w:val="decimal"/>
      <w:lvlText w:val=""/>
      <w:lvlJc w:val="left"/>
    </w:lvl>
    <w:lvl w:ilvl="8" w:tplc="3370D032">
      <w:numFmt w:val="decimal"/>
      <w:lvlText w:val=""/>
      <w:lvlJc w:val="left"/>
    </w:lvl>
  </w:abstractNum>
  <w:abstractNum w:abstractNumId="8" w15:restartNumberingAfterBreak="0">
    <w:nsid w:val="00004DC8"/>
    <w:multiLevelType w:val="hybridMultilevel"/>
    <w:tmpl w:val="FE6ABBC4"/>
    <w:lvl w:ilvl="0" w:tplc="0506361C">
      <w:start w:val="4"/>
      <w:numFmt w:val="decimal"/>
      <w:lvlText w:val="%1."/>
      <w:lvlJc w:val="left"/>
    </w:lvl>
    <w:lvl w:ilvl="1" w:tplc="512087B6">
      <w:numFmt w:val="decimal"/>
      <w:lvlText w:val=""/>
      <w:lvlJc w:val="left"/>
    </w:lvl>
    <w:lvl w:ilvl="2" w:tplc="B7828F8E">
      <w:numFmt w:val="decimal"/>
      <w:lvlText w:val=""/>
      <w:lvlJc w:val="left"/>
    </w:lvl>
    <w:lvl w:ilvl="3" w:tplc="C7440242">
      <w:numFmt w:val="decimal"/>
      <w:lvlText w:val=""/>
      <w:lvlJc w:val="left"/>
    </w:lvl>
    <w:lvl w:ilvl="4" w:tplc="E342DB9C">
      <w:numFmt w:val="decimal"/>
      <w:lvlText w:val=""/>
      <w:lvlJc w:val="left"/>
    </w:lvl>
    <w:lvl w:ilvl="5" w:tplc="6ED42C26">
      <w:numFmt w:val="decimal"/>
      <w:lvlText w:val=""/>
      <w:lvlJc w:val="left"/>
    </w:lvl>
    <w:lvl w:ilvl="6" w:tplc="0A7EE9C2">
      <w:numFmt w:val="decimal"/>
      <w:lvlText w:val=""/>
      <w:lvlJc w:val="left"/>
    </w:lvl>
    <w:lvl w:ilvl="7" w:tplc="37FAD32E">
      <w:numFmt w:val="decimal"/>
      <w:lvlText w:val=""/>
      <w:lvlJc w:val="left"/>
    </w:lvl>
    <w:lvl w:ilvl="8" w:tplc="03E48E32">
      <w:numFmt w:val="decimal"/>
      <w:lvlText w:val=""/>
      <w:lvlJc w:val="left"/>
    </w:lvl>
  </w:abstractNum>
  <w:abstractNum w:abstractNumId="9" w15:restartNumberingAfterBreak="0">
    <w:nsid w:val="00005D03"/>
    <w:multiLevelType w:val="hybridMultilevel"/>
    <w:tmpl w:val="F41A2438"/>
    <w:lvl w:ilvl="0" w:tplc="BFE66A6C">
      <w:start w:val="6"/>
      <w:numFmt w:val="decimal"/>
      <w:lvlText w:val="%1."/>
      <w:lvlJc w:val="left"/>
    </w:lvl>
    <w:lvl w:ilvl="1" w:tplc="1E9214DA">
      <w:numFmt w:val="decimal"/>
      <w:lvlText w:val=""/>
      <w:lvlJc w:val="left"/>
    </w:lvl>
    <w:lvl w:ilvl="2" w:tplc="7546715C">
      <w:numFmt w:val="decimal"/>
      <w:lvlText w:val=""/>
      <w:lvlJc w:val="left"/>
    </w:lvl>
    <w:lvl w:ilvl="3" w:tplc="448E7508">
      <w:numFmt w:val="decimal"/>
      <w:lvlText w:val=""/>
      <w:lvlJc w:val="left"/>
    </w:lvl>
    <w:lvl w:ilvl="4" w:tplc="11182466">
      <w:numFmt w:val="decimal"/>
      <w:lvlText w:val=""/>
      <w:lvlJc w:val="left"/>
    </w:lvl>
    <w:lvl w:ilvl="5" w:tplc="BCFE03B0">
      <w:numFmt w:val="decimal"/>
      <w:lvlText w:val=""/>
      <w:lvlJc w:val="left"/>
    </w:lvl>
    <w:lvl w:ilvl="6" w:tplc="B5643D60">
      <w:numFmt w:val="decimal"/>
      <w:lvlText w:val=""/>
      <w:lvlJc w:val="left"/>
    </w:lvl>
    <w:lvl w:ilvl="7" w:tplc="DD9EABDC">
      <w:numFmt w:val="decimal"/>
      <w:lvlText w:val=""/>
      <w:lvlJc w:val="left"/>
    </w:lvl>
    <w:lvl w:ilvl="8" w:tplc="9DAE821C">
      <w:numFmt w:val="decimal"/>
      <w:lvlText w:val=""/>
      <w:lvlJc w:val="left"/>
    </w:lvl>
  </w:abstractNum>
  <w:abstractNum w:abstractNumId="10" w15:restartNumberingAfterBreak="0">
    <w:nsid w:val="000066BB"/>
    <w:multiLevelType w:val="hybridMultilevel"/>
    <w:tmpl w:val="B814521E"/>
    <w:lvl w:ilvl="0" w:tplc="AECA305E">
      <w:start w:val="1"/>
      <w:numFmt w:val="decimal"/>
      <w:lvlText w:val="%1)"/>
      <w:lvlJc w:val="left"/>
    </w:lvl>
    <w:lvl w:ilvl="1" w:tplc="FD14AF52">
      <w:numFmt w:val="decimal"/>
      <w:lvlText w:val=""/>
      <w:lvlJc w:val="left"/>
    </w:lvl>
    <w:lvl w:ilvl="2" w:tplc="4FB8A27C">
      <w:numFmt w:val="decimal"/>
      <w:lvlText w:val=""/>
      <w:lvlJc w:val="left"/>
    </w:lvl>
    <w:lvl w:ilvl="3" w:tplc="D6BA3674">
      <w:numFmt w:val="decimal"/>
      <w:lvlText w:val=""/>
      <w:lvlJc w:val="left"/>
    </w:lvl>
    <w:lvl w:ilvl="4" w:tplc="5AA289D0">
      <w:numFmt w:val="decimal"/>
      <w:lvlText w:val=""/>
      <w:lvlJc w:val="left"/>
    </w:lvl>
    <w:lvl w:ilvl="5" w:tplc="6A60858A">
      <w:numFmt w:val="decimal"/>
      <w:lvlText w:val=""/>
      <w:lvlJc w:val="left"/>
    </w:lvl>
    <w:lvl w:ilvl="6" w:tplc="6FDCD4DC">
      <w:numFmt w:val="decimal"/>
      <w:lvlText w:val=""/>
      <w:lvlJc w:val="left"/>
    </w:lvl>
    <w:lvl w:ilvl="7" w:tplc="9A342BA6">
      <w:numFmt w:val="decimal"/>
      <w:lvlText w:val=""/>
      <w:lvlJc w:val="left"/>
    </w:lvl>
    <w:lvl w:ilvl="8" w:tplc="D736F384">
      <w:numFmt w:val="decimal"/>
      <w:lvlText w:val=""/>
      <w:lvlJc w:val="left"/>
    </w:lvl>
  </w:abstractNum>
  <w:abstractNum w:abstractNumId="11" w15:restartNumberingAfterBreak="0">
    <w:nsid w:val="0000701F"/>
    <w:multiLevelType w:val="hybridMultilevel"/>
    <w:tmpl w:val="6B24C0CE"/>
    <w:lvl w:ilvl="0" w:tplc="1CC8A764">
      <w:start w:val="5"/>
      <w:numFmt w:val="decimal"/>
      <w:lvlText w:val="%1."/>
      <w:lvlJc w:val="left"/>
    </w:lvl>
    <w:lvl w:ilvl="1" w:tplc="3E2A4C4C">
      <w:numFmt w:val="decimal"/>
      <w:lvlText w:val=""/>
      <w:lvlJc w:val="left"/>
    </w:lvl>
    <w:lvl w:ilvl="2" w:tplc="8EEEBD60">
      <w:numFmt w:val="decimal"/>
      <w:lvlText w:val=""/>
      <w:lvlJc w:val="left"/>
    </w:lvl>
    <w:lvl w:ilvl="3" w:tplc="A40AA880">
      <w:numFmt w:val="decimal"/>
      <w:lvlText w:val=""/>
      <w:lvlJc w:val="left"/>
    </w:lvl>
    <w:lvl w:ilvl="4" w:tplc="9F72666C">
      <w:numFmt w:val="decimal"/>
      <w:lvlText w:val=""/>
      <w:lvlJc w:val="left"/>
    </w:lvl>
    <w:lvl w:ilvl="5" w:tplc="98600154">
      <w:numFmt w:val="decimal"/>
      <w:lvlText w:val=""/>
      <w:lvlJc w:val="left"/>
    </w:lvl>
    <w:lvl w:ilvl="6" w:tplc="72FA78EC">
      <w:numFmt w:val="decimal"/>
      <w:lvlText w:val=""/>
      <w:lvlJc w:val="left"/>
    </w:lvl>
    <w:lvl w:ilvl="7" w:tplc="9A16EA66">
      <w:numFmt w:val="decimal"/>
      <w:lvlText w:val=""/>
      <w:lvlJc w:val="left"/>
    </w:lvl>
    <w:lvl w:ilvl="8" w:tplc="F0D0164E">
      <w:numFmt w:val="decimal"/>
      <w:lvlText w:val=""/>
      <w:lvlJc w:val="left"/>
    </w:lvl>
  </w:abstractNum>
  <w:abstractNum w:abstractNumId="12" w15:restartNumberingAfterBreak="0">
    <w:nsid w:val="0000767D"/>
    <w:multiLevelType w:val="hybridMultilevel"/>
    <w:tmpl w:val="519C5D22"/>
    <w:lvl w:ilvl="0" w:tplc="3AAE95B0">
      <w:start w:val="1"/>
      <w:numFmt w:val="bullet"/>
      <w:lvlText w:val="и"/>
      <w:lvlJc w:val="left"/>
    </w:lvl>
    <w:lvl w:ilvl="1" w:tplc="F364D8CC">
      <w:start w:val="1"/>
      <w:numFmt w:val="bullet"/>
      <w:lvlText w:val=""/>
      <w:lvlJc w:val="left"/>
    </w:lvl>
    <w:lvl w:ilvl="2" w:tplc="858844D8">
      <w:numFmt w:val="decimal"/>
      <w:lvlText w:val=""/>
      <w:lvlJc w:val="left"/>
    </w:lvl>
    <w:lvl w:ilvl="3" w:tplc="5E0422F4">
      <w:numFmt w:val="decimal"/>
      <w:lvlText w:val=""/>
      <w:lvlJc w:val="left"/>
    </w:lvl>
    <w:lvl w:ilvl="4" w:tplc="3C504AA2">
      <w:numFmt w:val="decimal"/>
      <w:lvlText w:val=""/>
      <w:lvlJc w:val="left"/>
    </w:lvl>
    <w:lvl w:ilvl="5" w:tplc="BF0CA59E">
      <w:numFmt w:val="decimal"/>
      <w:lvlText w:val=""/>
      <w:lvlJc w:val="left"/>
    </w:lvl>
    <w:lvl w:ilvl="6" w:tplc="4B94BAB0">
      <w:numFmt w:val="decimal"/>
      <w:lvlText w:val=""/>
      <w:lvlJc w:val="left"/>
    </w:lvl>
    <w:lvl w:ilvl="7" w:tplc="8E2C9E0C">
      <w:numFmt w:val="decimal"/>
      <w:lvlText w:val=""/>
      <w:lvlJc w:val="left"/>
    </w:lvl>
    <w:lvl w:ilvl="8" w:tplc="B4F49C7E">
      <w:numFmt w:val="decimal"/>
      <w:lvlText w:val=""/>
      <w:lvlJc w:val="left"/>
    </w:lvl>
  </w:abstractNum>
  <w:abstractNum w:abstractNumId="13" w15:restartNumberingAfterBreak="0">
    <w:nsid w:val="00007A5A"/>
    <w:multiLevelType w:val="hybridMultilevel"/>
    <w:tmpl w:val="E4648206"/>
    <w:lvl w:ilvl="0" w:tplc="A1C6D572">
      <w:start w:val="7"/>
      <w:numFmt w:val="decimal"/>
      <w:lvlText w:val="%1."/>
      <w:lvlJc w:val="left"/>
    </w:lvl>
    <w:lvl w:ilvl="1" w:tplc="2B9426CE">
      <w:numFmt w:val="decimal"/>
      <w:lvlText w:val=""/>
      <w:lvlJc w:val="left"/>
    </w:lvl>
    <w:lvl w:ilvl="2" w:tplc="2D1613F8">
      <w:numFmt w:val="decimal"/>
      <w:lvlText w:val=""/>
      <w:lvlJc w:val="left"/>
    </w:lvl>
    <w:lvl w:ilvl="3" w:tplc="66CAC568">
      <w:numFmt w:val="decimal"/>
      <w:lvlText w:val=""/>
      <w:lvlJc w:val="left"/>
    </w:lvl>
    <w:lvl w:ilvl="4" w:tplc="D6D66E34">
      <w:numFmt w:val="decimal"/>
      <w:lvlText w:val=""/>
      <w:lvlJc w:val="left"/>
    </w:lvl>
    <w:lvl w:ilvl="5" w:tplc="1BB09092">
      <w:numFmt w:val="decimal"/>
      <w:lvlText w:val=""/>
      <w:lvlJc w:val="left"/>
    </w:lvl>
    <w:lvl w:ilvl="6" w:tplc="BE184AA4">
      <w:numFmt w:val="decimal"/>
      <w:lvlText w:val=""/>
      <w:lvlJc w:val="left"/>
    </w:lvl>
    <w:lvl w:ilvl="7" w:tplc="EF88C890">
      <w:numFmt w:val="decimal"/>
      <w:lvlText w:val=""/>
      <w:lvlJc w:val="left"/>
    </w:lvl>
    <w:lvl w:ilvl="8" w:tplc="D098CF74">
      <w:numFmt w:val="decimal"/>
      <w:lvlText w:val=""/>
      <w:lvlJc w:val="left"/>
    </w:lvl>
  </w:abstractNum>
  <w:abstractNum w:abstractNumId="14" w15:restartNumberingAfterBreak="0">
    <w:nsid w:val="401944D1"/>
    <w:multiLevelType w:val="hybridMultilevel"/>
    <w:tmpl w:val="5D029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5131CC"/>
    <w:multiLevelType w:val="hybridMultilevel"/>
    <w:tmpl w:val="54CA2378"/>
    <w:lvl w:ilvl="0" w:tplc="BDF4D7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ADB1831"/>
    <w:multiLevelType w:val="hybridMultilevel"/>
    <w:tmpl w:val="92DED2C4"/>
    <w:lvl w:ilvl="0" w:tplc="04190001">
      <w:start w:val="1"/>
      <w:numFmt w:val="bullet"/>
      <w:lvlText w:val=""/>
      <w:lvlJc w:val="left"/>
      <w:pPr>
        <w:ind w:left="2780" w:hanging="360"/>
      </w:pPr>
      <w:rPr>
        <w:rFonts w:ascii="Symbol" w:hAnsi="Symbol" w:hint="default"/>
      </w:rPr>
    </w:lvl>
    <w:lvl w:ilvl="1" w:tplc="04190003" w:tentative="1">
      <w:start w:val="1"/>
      <w:numFmt w:val="bullet"/>
      <w:lvlText w:val="o"/>
      <w:lvlJc w:val="left"/>
      <w:pPr>
        <w:ind w:left="3500" w:hanging="360"/>
      </w:pPr>
      <w:rPr>
        <w:rFonts w:ascii="Courier New" w:hAnsi="Courier New" w:cs="Courier New" w:hint="default"/>
      </w:rPr>
    </w:lvl>
    <w:lvl w:ilvl="2" w:tplc="04190005" w:tentative="1">
      <w:start w:val="1"/>
      <w:numFmt w:val="bullet"/>
      <w:lvlText w:val=""/>
      <w:lvlJc w:val="left"/>
      <w:pPr>
        <w:ind w:left="4220" w:hanging="360"/>
      </w:pPr>
      <w:rPr>
        <w:rFonts w:ascii="Wingdings" w:hAnsi="Wingdings" w:hint="default"/>
      </w:rPr>
    </w:lvl>
    <w:lvl w:ilvl="3" w:tplc="04190001" w:tentative="1">
      <w:start w:val="1"/>
      <w:numFmt w:val="bullet"/>
      <w:lvlText w:val=""/>
      <w:lvlJc w:val="left"/>
      <w:pPr>
        <w:ind w:left="4940" w:hanging="360"/>
      </w:pPr>
      <w:rPr>
        <w:rFonts w:ascii="Symbol" w:hAnsi="Symbol" w:hint="default"/>
      </w:rPr>
    </w:lvl>
    <w:lvl w:ilvl="4" w:tplc="04190003" w:tentative="1">
      <w:start w:val="1"/>
      <w:numFmt w:val="bullet"/>
      <w:lvlText w:val="o"/>
      <w:lvlJc w:val="left"/>
      <w:pPr>
        <w:ind w:left="5660" w:hanging="360"/>
      </w:pPr>
      <w:rPr>
        <w:rFonts w:ascii="Courier New" w:hAnsi="Courier New" w:cs="Courier New" w:hint="default"/>
      </w:rPr>
    </w:lvl>
    <w:lvl w:ilvl="5" w:tplc="04190005" w:tentative="1">
      <w:start w:val="1"/>
      <w:numFmt w:val="bullet"/>
      <w:lvlText w:val=""/>
      <w:lvlJc w:val="left"/>
      <w:pPr>
        <w:ind w:left="6380" w:hanging="360"/>
      </w:pPr>
      <w:rPr>
        <w:rFonts w:ascii="Wingdings" w:hAnsi="Wingdings" w:hint="default"/>
      </w:rPr>
    </w:lvl>
    <w:lvl w:ilvl="6" w:tplc="04190001" w:tentative="1">
      <w:start w:val="1"/>
      <w:numFmt w:val="bullet"/>
      <w:lvlText w:val=""/>
      <w:lvlJc w:val="left"/>
      <w:pPr>
        <w:ind w:left="7100" w:hanging="360"/>
      </w:pPr>
      <w:rPr>
        <w:rFonts w:ascii="Symbol" w:hAnsi="Symbol" w:hint="default"/>
      </w:rPr>
    </w:lvl>
    <w:lvl w:ilvl="7" w:tplc="04190003" w:tentative="1">
      <w:start w:val="1"/>
      <w:numFmt w:val="bullet"/>
      <w:lvlText w:val="o"/>
      <w:lvlJc w:val="left"/>
      <w:pPr>
        <w:ind w:left="7820" w:hanging="360"/>
      </w:pPr>
      <w:rPr>
        <w:rFonts w:ascii="Courier New" w:hAnsi="Courier New" w:cs="Courier New" w:hint="default"/>
      </w:rPr>
    </w:lvl>
    <w:lvl w:ilvl="8" w:tplc="04190005" w:tentative="1">
      <w:start w:val="1"/>
      <w:numFmt w:val="bullet"/>
      <w:lvlText w:val=""/>
      <w:lvlJc w:val="left"/>
      <w:pPr>
        <w:ind w:left="8540" w:hanging="360"/>
      </w:pPr>
      <w:rPr>
        <w:rFonts w:ascii="Wingdings" w:hAnsi="Wingdings" w:hint="default"/>
      </w:rPr>
    </w:lvl>
  </w:abstractNum>
  <w:abstractNum w:abstractNumId="17" w15:restartNumberingAfterBreak="0">
    <w:nsid w:val="6F3E6255"/>
    <w:multiLevelType w:val="hybridMultilevel"/>
    <w:tmpl w:val="63E02588"/>
    <w:lvl w:ilvl="0" w:tplc="BDF4D7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8"/>
  </w:num>
  <w:num w:numId="6">
    <w:abstractNumId w:val="10"/>
  </w:num>
  <w:num w:numId="7">
    <w:abstractNumId w:val="5"/>
  </w:num>
  <w:num w:numId="8">
    <w:abstractNumId w:val="3"/>
  </w:num>
  <w:num w:numId="9">
    <w:abstractNumId w:val="11"/>
  </w:num>
  <w:num w:numId="10">
    <w:abstractNumId w:val="9"/>
  </w:num>
  <w:num w:numId="11">
    <w:abstractNumId w:val="13"/>
  </w:num>
  <w:num w:numId="12">
    <w:abstractNumId w:val="12"/>
  </w:num>
  <w:num w:numId="13">
    <w:abstractNumId w:val="6"/>
  </w:num>
  <w:num w:numId="14">
    <w:abstractNumId w:val="2"/>
  </w:num>
  <w:num w:numId="15">
    <w:abstractNumId w:val="15"/>
  </w:num>
  <w:num w:numId="16">
    <w:abstractNumId w:val="17"/>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CC7"/>
    <w:rsid w:val="0009682A"/>
    <w:rsid w:val="00100FC6"/>
    <w:rsid w:val="002823F7"/>
    <w:rsid w:val="00283BCA"/>
    <w:rsid w:val="00415102"/>
    <w:rsid w:val="00466239"/>
    <w:rsid w:val="004A3D2E"/>
    <w:rsid w:val="00503E11"/>
    <w:rsid w:val="00626878"/>
    <w:rsid w:val="006A3CC7"/>
    <w:rsid w:val="00812CE3"/>
    <w:rsid w:val="008B13AD"/>
    <w:rsid w:val="00A861BF"/>
    <w:rsid w:val="00A93AA5"/>
    <w:rsid w:val="00C07F0F"/>
    <w:rsid w:val="00C7773C"/>
    <w:rsid w:val="00DB74D3"/>
    <w:rsid w:val="00DE3393"/>
    <w:rsid w:val="00E45A61"/>
    <w:rsid w:val="00F77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F7F78"/>
  <w15:docId w15:val="{A2E11E97-4645-48EC-BD6B-FA3C11F7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CC7"/>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F7719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A3CC7"/>
    <w:pPr>
      <w:tabs>
        <w:tab w:val="center" w:pos="4677"/>
        <w:tab w:val="right" w:pos="9355"/>
      </w:tabs>
    </w:pPr>
  </w:style>
  <w:style w:type="character" w:customStyle="1" w:styleId="a4">
    <w:name w:val="Нижний колонтитул Знак"/>
    <w:basedOn w:val="a0"/>
    <w:link w:val="a3"/>
    <w:uiPriority w:val="99"/>
    <w:rsid w:val="006A3CC7"/>
    <w:rPr>
      <w:rFonts w:ascii="Times New Roman" w:eastAsiaTheme="minorEastAsia" w:hAnsi="Times New Roman" w:cs="Times New Roman"/>
      <w:lang w:eastAsia="ru-RU"/>
    </w:rPr>
  </w:style>
  <w:style w:type="paragraph" w:styleId="a5">
    <w:name w:val="List Paragraph"/>
    <w:basedOn w:val="a"/>
    <w:uiPriority w:val="34"/>
    <w:qFormat/>
    <w:rsid w:val="006A3CC7"/>
    <w:pPr>
      <w:ind w:left="720"/>
      <w:contextualSpacing/>
    </w:pPr>
  </w:style>
  <w:style w:type="paragraph" w:customStyle="1" w:styleId="a6">
    <w:name w:val="Прил"/>
    <w:basedOn w:val="a"/>
    <w:link w:val="a7"/>
    <w:qFormat/>
    <w:rsid w:val="00415102"/>
    <w:pPr>
      <w:widowControl w:val="0"/>
      <w:spacing w:line="360" w:lineRule="auto"/>
      <w:jc w:val="right"/>
    </w:pPr>
    <w:rPr>
      <w:rFonts w:eastAsia="Times New Roman"/>
      <w:b/>
      <w:bCs/>
      <w:i/>
      <w:sz w:val="24"/>
      <w:szCs w:val="24"/>
    </w:rPr>
  </w:style>
  <w:style w:type="paragraph" w:styleId="a8">
    <w:name w:val="header"/>
    <w:basedOn w:val="a"/>
    <w:link w:val="a9"/>
    <w:uiPriority w:val="99"/>
    <w:unhideWhenUsed/>
    <w:rsid w:val="00A861BF"/>
    <w:pPr>
      <w:tabs>
        <w:tab w:val="center" w:pos="4677"/>
        <w:tab w:val="right" w:pos="9355"/>
      </w:tabs>
    </w:pPr>
  </w:style>
  <w:style w:type="character" w:customStyle="1" w:styleId="a7">
    <w:name w:val="Прил Знак"/>
    <w:basedOn w:val="a0"/>
    <w:link w:val="a6"/>
    <w:rsid w:val="00415102"/>
    <w:rPr>
      <w:rFonts w:ascii="Times New Roman" w:eastAsia="Times New Roman" w:hAnsi="Times New Roman" w:cs="Times New Roman"/>
      <w:b/>
      <w:bCs/>
      <w:i/>
      <w:sz w:val="24"/>
      <w:szCs w:val="24"/>
      <w:lang w:eastAsia="ru-RU"/>
    </w:rPr>
  </w:style>
  <w:style w:type="character" w:customStyle="1" w:styleId="a9">
    <w:name w:val="Верхний колонтитул Знак"/>
    <w:basedOn w:val="a0"/>
    <w:link w:val="a8"/>
    <w:uiPriority w:val="99"/>
    <w:rsid w:val="00A861BF"/>
    <w:rPr>
      <w:rFonts w:ascii="Times New Roman" w:eastAsiaTheme="minorEastAsia" w:hAnsi="Times New Roman" w:cs="Times New Roman"/>
      <w:lang w:eastAsia="ru-RU"/>
    </w:rPr>
  </w:style>
  <w:style w:type="paragraph" w:styleId="2">
    <w:name w:val="toc 2"/>
    <w:basedOn w:val="a"/>
    <w:next w:val="a"/>
    <w:autoRedefine/>
    <w:uiPriority w:val="39"/>
    <w:unhideWhenUsed/>
    <w:rsid w:val="00F77191"/>
    <w:pPr>
      <w:spacing w:after="100"/>
      <w:ind w:left="220"/>
    </w:pPr>
  </w:style>
  <w:style w:type="character" w:styleId="aa">
    <w:name w:val="Hyperlink"/>
    <w:basedOn w:val="a0"/>
    <w:uiPriority w:val="99"/>
    <w:unhideWhenUsed/>
    <w:rsid w:val="00F77191"/>
    <w:rPr>
      <w:color w:val="0000FF" w:themeColor="hyperlink"/>
      <w:u w:val="single"/>
    </w:rPr>
  </w:style>
  <w:style w:type="paragraph" w:customStyle="1" w:styleId="66">
    <w:name w:val="Заголовок 66"/>
    <w:basedOn w:val="a"/>
    <w:link w:val="660"/>
    <w:qFormat/>
    <w:rsid w:val="00F77191"/>
    <w:pPr>
      <w:widowControl w:val="0"/>
      <w:tabs>
        <w:tab w:val="left" w:pos="3800"/>
      </w:tabs>
      <w:spacing w:after="120" w:line="360" w:lineRule="auto"/>
      <w:jc w:val="center"/>
    </w:pPr>
    <w:rPr>
      <w:rFonts w:eastAsia="Times New Roman"/>
      <w:b/>
      <w:bCs/>
      <w:sz w:val="24"/>
      <w:szCs w:val="24"/>
    </w:rPr>
  </w:style>
  <w:style w:type="character" w:customStyle="1" w:styleId="10">
    <w:name w:val="Заголовок 1 Знак"/>
    <w:basedOn w:val="a0"/>
    <w:link w:val="1"/>
    <w:uiPriority w:val="9"/>
    <w:rsid w:val="00F77191"/>
    <w:rPr>
      <w:rFonts w:asciiTheme="majorHAnsi" w:eastAsiaTheme="majorEastAsia" w:hAnsiTheme="majorHAnsi" w:cstheme="majorBidi"/>
      <w:color w:val="365F91" w:themeColor="accent1" w:themeShade="BF"/>
      <w:sz w:val="32"/>
      <w:szCs w:val="32"/>
      <w:lang w:eastAsia="ru-RU"/>
    </w:rPr>
  </w:style>
  <w:style w:type="character" w:customStyle="1" w:styleId="660">
    <w:name w:val="Заголовок 66 Знак"/>
    <w:basedOn w:val="a0"/>
    <w:link w:val="66"/>
    <w:rsid w:val="00F77191"/>
    <w:rPr>
      <w:rFonts w:ascii="Times New Roman" w:eastAsia="Times New Roman" w:hAnsi="Times New Roman" w:cs="Times New Roman"/>
      <w:b/>
      <w:bCs/>
      <w:sz w:val="24"/>
      <w:szCs w:val="24"/>
      <w:lang w:eastAsia="ru-RU"/>
    </w:rPr>
  </w:style>
  <w:style w:type="paragraph" w:styleId="11">
    <w:name w:val="toc 1"/>
    <w:basedOn w:val="a"/>
    <w:next w:val="a"/>
    <w:autoRedefine/>
    <w:uiPriority w:val="39"/>
    <w:unhideWhenUsed/>
    <w:rsid w:val="00F7719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8B462-8B97-42E4-B57C-EA684FF35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3377</Words>
  <Characters>19254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Prosv</Company>
  <LinksUpToDate>false</LinksUpToDate>
  <CharactersWithSpaces>22586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Головенкина Наталия Петровна</dc:creator>
  <cp:lastModifiedBy>Антонова Мария Павловна</cp:lastModifiedBy>
  <cp:revision>5</cp:revision>
  <dcterms:created xsi:type="dcterms:W3CDTF">2019-12-09T09:16:00Z</dcterms:created>
  <dcterms:modified xsi:type="dcterms:W3CDTF">2019-12-09T09:25:00Z</dcterms:modified>
</cp:coreProperties>
</file>